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CCFF" w:themeColor="text1" w:themeTint="33"/>
  <w:body>
    <w:p w14:paraId="0F41D639" w14:textId="77777777" w:rsidR="00B10D6B" w:rsidRDefault="00B10D6B" w:rsidP="009D5EF4">
      <w:pPr>
        <w:rPr>
          <w:rFonts w:ascii="ＭＳ Ｐゴシック" w:eastAsia="ＭＳ Ｐゴシック" w:hAnsi="ＭＳ Ｐゴシック" w:cs="Times New Roman"/>
          <w:b/>
          <w:sz w:val="28"/>
        </w:rPr>
      </w:pPr>
      <w:bookmarkStart w:id="0" w:name="_GoBack"/>
      <w:bookmarkEnd w:id="0"/>
    </w:p>
    <w:p w14:paraId="5B210C8D" w14:textId="529EAD47" w:rsidR="009D5EF4" w:rsidRPr="002C6B08" w:rsidRDefault="00DC719D" w:rsidP="002C6B08">
      <w:pPr>
        <w:jc w:val="center"/>
        <w:rPr>
          <w:rFonts w:ascii="ＭＳ Ｐゴシック" w:eastAsia="ＭＳ Ｐゴシック" w:hAnsi="ＭＳ Ｐゴシック" w:cs="Times New Roman"/>
          <w:b/>
          <w:sz w:val="28"/>
          <w:szCs w:val="28"/>
          <w:u w:val="single"/>
        </w:rPr>
      </w:pPr>
      <w:r w:rsidRPr="002C6B08">
        <w:rPr>
          <w:rFonts w:ascii="ＭＳ Ｐゴシック" w:eastAsia="ＭＳ Ｐゴシック" w:hAnsi="ＭＳ Ｐゴシック" w:cs="Times New Roman" w:hint="eastAsia"/>
          <w:b/>
          <w:sz w:val="28"/>
          <w:szCs w:val="28"/>
          <w:u w:val="single"/>
        </w:rPr>
        <w:t>小児</w:t>
      </w:r>
      <w:r w:rsidR="00B10D6B" w:rsidRPr="002C6B08">
        <w:rPr>
          <w:rFonts w:ascii="ＭＳ Ｐゴシック" w:eastAsia="ＭＳ Ｐゴシック" w:hAnsi="ＭＳ Ｐゴシック" w:cs="Times New Roman" w:hint="eastAsia"/>
          <w:b/>
          <w:sz w:val="28"/>
          <w:szCs w:val="28"/>
          <w:u w:val="single"/>
        </w:rPr>
        <w:t>看護に関連した</w:t>
      </w:r>
      <w:r w:rsidRPr="002C6B08">
        <w:rPr>
          <w:rFonts w:ascii="ＭＳ Ｐゴシック" w:eastAsia="ＭＳ Ｐゴシック" w:hAnsi="ＭＳ Ｐゴシック" w:cs="Times New Roman" w:hint="eastAsia"/>
          <w:b/>
          <w:sz w:val="28"/>
          <w:szCs w:val="28"/>
          <w:u w:val="single"/>
        </w:rPr>
        <w:t>国際</w:t>
      </w:r>
      <w:r w:rsidR="008C25F1" w:rsidRPr="002C6B08">
        <w:rPr>
          <w:rFonts w:ascii="ＭＳ Ｐゴシック" w:eastAsia="ＭＳ Ｐゴシック" w:hAnsi="ＭＳ Ｐゴシック" w:cs="Times New Roman" w:hint="eastAsia"/>
          <w:b/>
          <w:sz w:val="28"/>
          <w:szCs w:val="28"/>
          <w:u w:val="single"/>
        </w:rPr>
        <w:t>学会の紹介</w:t>
      </w:r>
    </w:p>
    <w:p w14:paraId="2C6A6851" w14:textId="77777777" w:rsidR="002C6B08" w:rsidRPr="002C6B08" w:rsidRDefault="002C6B08" w:rsidP="002C6B08">
      <w:pPr>
        <w:jc w:val="center"/>
        <w:rPr>
          <w:rFonts w:ascii="ＭＳ Ｐゴシック" w:eastAsia="ＭＳ Ｐゴシック" w:hAnsi="ＭＳ Ｐゴシック" w:cs="Times New Roman"/>
          <w:b/>
          <w:sz w:val="24"/>
          <w:szCs w:val="24"/>
          <w:u w:val="single"/>
        </w:rPr>
      </w:pPr>
    </w:p>
    <w:p w14:paraId="02647B7D" w14:textId="1F812BED" w:rsidR="00092987" w:rsidRPr="00092987" w:rsidRDefault="00092987" w:rsidP="00092987">
      <w:pPr>
        <w:rPr>
          <w:rFonts w:asciiTheme="majorHAnsi" w:eastAsia="ＭＳ Ｐゴシック" w:hAnsiTheme="majorHAnsi" w:cstheme="majorHAnsi"/>
          <w:sz w:val="22"/>
          <w:szCs w:val="22"/>
          <w:shd w:val="pct15" w:color="auto" w:fill="FFFFFF"/>
        </w:rPr>
      </w:pPr>
      <w:r>
        <w:rPr>
          <w:rFonts w:asciiTheme="majorHAnsi" w:eastAsia="ＭＳ Ｐゴシック" w:hAnsiTheme="majorHAnsi" w:cstheme="majorHAnsi"/>
          <w:sz w:val="22"/>
          <w:szCs w:val="22"/>
          <w:shd w:val="pct15" w:color="auto" w:fill="FFFFFF"/>
        </w:rPr>
        <w:t>1.</w:t>
      </w:r>
      <w:r w:rsidR="00EF64F7" w:rsidRPr="00092987">
        <w:rPr>
          <w:rFonts w:asciiTheme="majorHAnsi" w:eastAsia="ＭＳ Ｐゴシック" w:hAnsiTheme="majorHAnsi" w:cstheme="majorHAnsi"/>
          <w:sz w:val="22"/>
          <w:szCs w:val="22"/>
          <w:shd w:val="pct15" w:color="auto" w:fill="FFFFFF"/>
        </w:rPr>
        <w:t xml:space="preserve">Asia Pacific </w:t>
      </w:r>
      <w:proofErr w:type="spellStart"/>
      <w:r w:rsidR="00EF64F7" w:rsidRPr="00092987">
        <w:rPr>
          <w:rFonts w:asciiTheme="majorHAnsi" w:eastAsia="ＭＳ Ｐゴシック" w:hAnsiTheme="majorHAnsi" w:cstheme="majorHAnsi"/>
          <w:sz w:val="22"/>
          <w:szCs w:val="22"/>
          <w:shd w:val="pct15" w:color="auto" w:fill="FFFFFF"/>
        </w:rPr>
        <w:t>Paediatric</w:t>
      </w:r>
      <w:proofErr w:type="spellEnd"/>
      <w:r w:rsidR="00EF64F7" w:rsidRPr="00092987">
        <w:rPr>
          <w:rFonts w:asciiTheme="majorHAnsi" w:eastAsia="ＭＳ Ｐゴシック" w:hAnsiTheme="majorHAnsi" w:cstheme="majorHAnsi"/>
          <w:sz w:val="22"/>
          <w:szCs w:val="22"/>
          <w:shd w:val="pct15" w:color="auto" w:fill="FFFFFF"/>
        </w:rPr>
        <w:t xml:space="preserve"> Nurses Association</w:t>
      </w:r>
      <w:r w:rsidR="008C25F1" w:rsidRPr="00092987">
        <w:rPr>
          <w:rFonts w:asciiTheme="majorHAnsi" w:eastAsia="ＭＳ Ｐゴシック" w:hAnsiTheme="majorHAnsi" w:cstheme="majorHAnsi"/>
          <w:sz w:val="22"/>
          <w:szCs w:val="22"/>
          <w:shd w:val="pct15" w:color="auto" w:fill="FFFFFF"/>
        </w:rPr>
        <w:t xml:space="preserve">　（アジア太平洋</w:t>
      </w:r>
      <w:r w:rsidR="00DC719D" w:rsidRPr="00092987">
        <w:rPr>
          <w:rFonts w:asciiTheme="majorHAnsi" w:eastAsia="ＭＳ Ｐゴシック" w:hAnsiTheme="majorHAnsi" w:cstheme="majorHAnsi"/>
          <w:sz w:val="22"/>
          <w:szCs w:val="22"/>
          <w:shd w:val="pct15" w:color="auto" w:fill="FFFFFF"/>
        </w:rPr>
        <w:t>地域</w:t>
      </w:r>
      <w:r w:rsidR="00894B3C" w:rsidRPr="00092987">
        <w:rPr>
          <w:rFonts w:asciiTheme="majorHAnsi" w:eastAsia="ＭＳ Ｐゴシック" w:hAnsiTheme="majorHAnsi" w:cstheme="majorHAnsi"/>
          <w:sz w:val="22"/>
          <w:szCs w:val="22"/>
          <w:shd w:val="pct15" w:color="auto" w:fill="FFFFFF"/>
        </w:rPr>
        <w:t>小児看護学会</w:t>
      </w:r>
      <w:r w:rsidR="008C25F1" w:rsidRPr="00092987">
        <w:rPr>
          <w:rFonts w:asciiTheme="majorHAnsi" w:eastAsia="ＭＳ Ｐゴシック" w:hAnsiTheme="majorHAnsi" w:cstheme="majorHAnsi"/>
          <w:sz w:val="22"/>
          <w:szCs w:val="22"/>
          <w:shd w:val="pct15" w:color="auto" w:fill="FFFFFF"/>
        </w:rPr>
        <w:t>）</w:t>
      </w:r>
      <w:r w:rsidRPr="00092987">
        <w:rPr>
          <w:rFonts w:asciiTheme="majorHAnsi" w:eastAsia="ＭＳ Ｐゴシック" w:hAnsiTheme="majorHAnsi" w:cstheme="majorHAnsi"/>
          <w:sz w:val="22"/>
          <w:szCs w:val="22"/>
          <w:shd w:val="pct15" w:color="auto" w:fill="FFFFFF"/>
        </w:rPr>
        <w:t xml:space="preserve">     </w:t>
      </w:r>
    </w:p>
    <w:p w14:paraId="3E1FBB7B" w14:textId="2FF5BCD3" w:rsidR="00092987" w:rsidRPr="00092987" w:rsidRDefault="00410A6F" w:rsidP="00092987">
      <w:pPr>
        <w:ind w:left="360"/>
        <w:rPr>
          <w:rFonts w:asciiTheme="majorHAnsi" w:eastAsia="ＭＳ Ｐゴシック" w:hAnsiTheme="majorHAnsi" w:cstheme="majorHAnsi"/>
          <w:sz w:val="24"/>
          <w:szCs w:val="24"/>
        </w:rPr>
      </w:pPr>
      <w:hyperlink r:id="rId8" w:history="1">
        <w:r w:rsidR="00092987" w:rsidRPr="00092987">
          <w:rPr>
            <w:rStyle w:val="af8"/>
            <w:rFonts w:asciiTheme="majorHAnsi" w:hAnsiTheme="majorHAnsi" w:cstheme="majorHAnsi"/>
            <w:color w:val="auto"/>
            <w:sz w:val="24"/>
            <w:szCs w:val="24"/>
          </w:rPr>
          <w:t>http://www.ap-pna.com/</w:t>
        </w:r>
      </w:hyperlink>
    </w:p>
    <w:p w14:paraId="20238083" w14:textId="77777777" w:rsidR="00D56CDA" w:rsidRPr="00DC719D" w:rsidRDefault="00D56CDA" w:rsidP="00EF64F7">
      <w:pPr>
        <w:rPr>
          <w:rFonts w:ascii="Times New Roman" w:hAnsi="Times New Roman" w:cs="Times New Roman"/>
        </w:rPr>
      </w:pPr>
      <w:r w:rsidRPr="00DC719D">
        <w:rPr>
          <w:rFonts w:ascii="Times New Roman" w:hAnsi="Times New Roman" w:cs="Times New Roman"/>
          <w:noProof/>
        </w:rPr>
        <w:drawing>
          <wp:inline distT="0" distB="0" distL="0" distR="0" wp14:anchorId="2E52546C" wp14:editId="277D74B0">
            <wp:extent cx="3600000" cy="202500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000" cy="2025000"/>
                    </a:xfrm>
                    <a:prstGeom prst="rect">
                      <a:avLst/>
                    </a:prstGeom>
                  </pic:spPr>
                </pic:pic>
              </a:graphicData>
            </a:graphic>
          </wp:inline>
        </w:drawing>
      </w:r>
      <w:r w:rsidRPr="00DC719D">
        <w:rPr>
          <w:rFonts w:ascii="Times New Roman" w:hAnsi="Times New Roman" w:cs="Times New Roman"/>
        </w:rPr>
        <w:t xml:space="preserve"> </w:t>
      </w:r>
    </w:p>
    <w:p w14:paraId="0D05EA33" w14:textId="77777777" w:rsidR="00DC719D" w:rsidRPr="006F339C" w:rsidRDefault="00DC719D" w:rsidP="00DC719D">
      <w:pPr>
        <w:ind w:leftChars="50" w:left="105" w:firstLineChars="50" w:firstLine="105"/>
        <w:rPr>
          <w:rFonts w:asciiTheme="majorHAnsi" w:hAnsiTheme="majorHAnsi" w:cstheme="majorHAnsi"/>
        </w:rPr>
      </w:pPr>
      <w:r w:rsidRPr="006F339C">
        <w:rPr>
          <w:rFonts w:asciiTheme="majorHAnsi" w:hAnsiTheme="majorHAnsi" w:cstheme="majorHAnsi"/>
        </w:rPr>
        <w:t xml:space="preserve">The Steering Committee members currently comprise of nursing leaders who representing Hong Kong, China, Singapore, Korea, Australia, Japan, Korea, Singapore, Macau, Philippines, Thailand and </w:t>
      </w:r>
      <w:proofErr w:type="spellStart"/>
      <w:r w:rsidRPr="006F339C">
        <w:rPr>
          <w:rFonts w:asciiTheme="majorHAnsi" w:hAnsiTheme="majorHAnsi" w:cstheme="majorHAnsi"/>
        </w:rPr>
        <w:t>malaysia</w:t>
      </w:r>
      <w:proofErr w:type="spellEnd"/>
      <w:r w:rsidRPr="006F339C">
        <w:rPr>
          <w:rFonts w:asciiTheme="majorHAnsi" w:hAnsiTheme="majorHAnsi" w:cstheme="majorHAnsi"/>
        </w:rPr>
        <w:t xml:space="preserve">.  The aim is to fulfill its mission by establishing linkages amongst pediatric nurses in Asia Pacific region and to prepare for the establishment of Asia Pacific </w:t>
      </w:r>
      <w:proofErr w:type="spellStart"/>
      <w:r w:rsidRPr="006F339C">
        <w:rPr>
          <w:rFonts w:asciiTheme="majorHAnsi" w:hAnsiTheme="majorHAnsi" w:cstheme="majorHAnsi"/>
        </w:rPr>
        <w:t>Paediatric</w:t>
      </w:r>
      <w:proofErr w:type="spellEnd"/>
      <w:r w:rsidRPr="006F339C">
        <w:rPr>
          <w:rFonts w:asciiTheme="majorHAnsi" w:hAnsiTheme="majorHAnsi" w:cstheme="majorHAnsi"/>
        </w:rPr>
        <w:t xml:space="preserve"> Nurses Association (APPNA).</w:t>
      </w:r>
    </w:p>
    <w:p w14:paraId="36F65A61" w14:textId="77777777" w:rsidR="00DC719D" w:rsidRPr="00A13C9B" w:rsidRDefault="00141C9F" w:rsidP="008B29B3">
      <w:pPr>
        <w:ind w:firstLineChars="100" w:firstLine="210"/>
        <w:rPr>
          <w:rFonts w:ascii="ＭＳ Ｐゴシック" w:eastAsia="ＭＳ Ｐゴシック" w:hAnsi="ＭＳ Ｐゴシック" w:cs="Times New Roman"/>
        </w:rPr>
      </w:pPr>
      <w:r>
        <w:rPr>
          <w:rFonts w:ascii="ＭＳ Ｐゴシック" w:eastAsia="ＭＳ Ｐゴシック" w:hAnsi="ＭＳ Ｐゴシック" w:cs="Times New Roman" w:hint="eastAsia"/>
        </w:rPr>
        <w:t>アジア太平洋地域小児看護学会</w:t>
      </w:r>
      <w:r w:rsidR="00DC719D" w:rsidRPr="00A13C9B">
        <w:rPr>
          <w:rFonts w:ascii="ＭＳ Ｐゴシック" w:eastAsia="ＭＳ Ｐゴシック" w:hAnsi="ＭＳ Ｐゴシック" w:cs="Times New Roman" w:hint="eastAsia"/>
        </w:rPr>
        <w:t>運営委員会の</w:t>
      </w:r>
      <w:r w:rsidR="001A3EC5">
        <w:rPr>
          <w:rFonts w:ascii="ＭＳ Ｐゴシック" w:eastAsia="ＭＳ Ｐゴシック" w:hAnsi="ＭＳ Ｐゴシック" w:cs="Times New Roman" w:hint="eastAsia"/>
        </w:rPr>
        <w:t>現在の</w:t>
      </w:r>
      <w:r w:rsidR="00DC719D" w:rsidRPr="00A13C9B">
        <w:rPr>
          <w:rFonts w:ascii="ＭＳ Ｐゴシック" w:eastAsia="ＭＳ Ｐゴシック" w:hAnsi="ＭＳ Ｐゴシック" w:cs="Times New Roman" w:hint="eastAsia"/>
        </w:rPr>
        <w:t>メンバーは、香港、中国、シンガポール、韓国、オーストラリア、日本、韓国、シンガポール、マカオ、フィリピン、タイ、マレーシアを代表する小児看護のリーダーで構成され</w:t>
      </w:r>
      <w:r w:rsidR="0097229C">
        <w:rPr>
          <w:rFonts w:ascii="ＭＳ Ｐゴシック" w:eastAsia="ＭＳ Ｐゴシック" w:hAnsi="ＭＳ Ｐゴシック" w:cs="Times New Roman" w:hint="eastAsia"/>
        </w:rPr>
        <w:t>ている</w:t>
      </w:r>
      <w:r w:rsidR="00DC719D" w:rsidRPr="00A13C9B">
        <w:rPr>
          <w:rFonts w:ascii="ＭＳ Ｐゴシック" w:eastAsia="ＭＳ Ｐゴシック" w:hAnsi="ＭＳ Ｐゴシック" w:cs="Times New Roman" w:hint="eastAsia"/>
        </w:rPr>
        <w:t>。</w:t>
      </w:r>
      <w:r w:rsidR="00B10D6B">
        <w:rPr>
          <w:rFonts w:ascii="ＭＳ Ｐゴシック" w:eastAsia="ＭＳ Ｐゴシック" w:hAnsi="ＭＳ Ｐゴシック" w:cs="Times New Roman" w:hint="eastAsia"/>
        </w:rPr>
        <w:t>本</w:t>
      </w:r>
      <w:r w:rsidR="00A13C9B">
        <w:rPr>
          <w:rFonts w:ascii="ＭＳ Ｐゴシック" w:eastAsia="ＭＳ Ｐゴシック" w:hAnsi="ＭＳ Ｐゴシック" w:cs="Times New Roman" w:hint="eastAsia"/>
        </w:rPr>
        <w:t>協会の</w:t>
      </w:r>
      <w:r w:rsidR="00DC719D" w:rsidRPr="00A13C9B">
        <w:rPr>
          <w:rFonts w:ascii="ＭＳ Ｐゴシック" w:eastAsia="ＭＳ Ｐゴシック" w:hAnsi="ＭＳ Ｐゴシック" w:cs="Times New Roman" w:hint="eastAsia"/>
        </w:rPr>
        <w:t>目的は、アジア太平洋地域の小児看護師の間</w:t>
      </w:r>
      <w:r w:rsidR="00A13C9B">
        <w:rPr>
          <w:rFonts w:ascii="ＭＳ Ｐゴシック" w:eastAsia="ＭＳ Ｐゴシック" w:hAnsi="ＭＳ Ｐゴシック" w:cs="Times New Roman" w:hint="eastAsia"/>
        </w:rPr>
        <w:t>の</w:t>
      </w:r>
      <w:r w:rsidR="00DC719D" w:rsidRPr="00A13C9B">
        <w:rPr>
          <w:rFonts w:ascii="ＭＳ Ｐゴシック" w:eastAsia="ＭＳ Ｐゴシック" w:hAnsi="ＭＳ Ｐゴシック" w:cs="Times New Roman" w:hint="eastAsia"/>
        </w:rPr>
        <w:t>連携を確立し、</w:t>
      </w:r>
      <w:r w:rsidR="00A13C9B">
        <w:rPr>
          <w:rFonts w:ascii="ＭＳ Ｐゴシック" w:eastAsia="ＭＳ Ｐゴシック" w:hAnsi="ＭＳ Ｐゴシック" w:cs="Times New Roman" w:hint="eastAsia"/>
        </w:rPr>
        <w:t>その使命を果たすために、アジア太平洋地域小児看護</w:t>
      </w:r>
      <w:r>
        <w:rPr>
          <w:rFonts w:ascii="ＭＳ Ｐゴシック" w:eastAsia="ＭＳ Ｐゴシック" w:hAnsi="ＭＳ Ｐゴシック" w:cs="Times New Roman" w:hint="eastAsia"/>
        </w:rPr>
        <w:t>学会</w:t>
      </w:r>
      <w:r w:rsidR="00DC719D" w:rsidRPr="00A13C9B">
        <w:rPr>
          <w:rFonts w:ascii="ＭＳ Ｐゴシック" w:eastAsia="ＭＳ Ｐゴシック" w:hAnsi="ＭＳ Ｐゴシック" w:cs="Times New Roman" w:hint="eastAsia"/>
        </w:rPr>
        <w:t>（APPNA</w:t>
      </w:r>
      <w:r w:rsidR="00A13C9B">
        <w:rPr>
          <w:rFonts w:ascii="ＭＳ Ｐゴシック" w:eastAsia="ＭＳ Ｐゴシック" w:hAnsi="ＭＳ Ｐゴシック" w:cs="Times New Roman" w:hint="eastAsia"/>
        </w:rPr>
        <w:t>）の設立を準備</w:t>
      </w:r>
      <w:r w:rsidR="00DC719D" w:rsidRPr="00A13C9B">
        <w:rPr>
          <w:rFonts w:ascii="ＭＳ Ｐゴシック" w:eastAsia="ＭＳ Ｐゴシック" w:hAnsi="ＭＳ Ｐゴシック" w:cs="Times New Roman" w:hint="eastAsia"/>
        </w:rPr>
        <w:t>することで</w:t>
      </w:r>
      <w:r w:rsidR="0097229C">
        <w:rPr>
          <w:rFonts w:ascii="ＭＳ Ｐゴシック" w:eastAsia="ＭＳ Ｐゴシック" w:hAnsi="ＭＳ Ｐゴシック" w:cs="Times New Roman" w:hint="eastAsia"/>
        </w:rPr>
        <w:t>ある。</w:t>
      </w:r>
    </w:p>
    <w:p w14:paraId="23F60964" w14:textId="77777777" w:rsidR="00210BC1" w:rsidRPr="003B066E" w:rsidRDefault="00210BC1" w:rsidP="00EF64F7">
      <w:pPr>
        <w:rPr>
          <w:rFonts w:asciiTheme="majorHAnsi" w:hAnsiTheme="majorHAnsi" w:cstheme="majorHAnsi"/>
          <w:sz w:val="22"/>
          <w:szCs w:val="22"/>
        </w:rPr>
      </w:pPr>
    </w:p>
    <w:p w14:paraId="30D3061D" w14:textId="6D6616C8" w:rsidR="00EF64F7" w:rsidRPr="003B066E" w:rsidRDefault="00EF64F7" w:rsidP="00EF64F7">
      <w:pPr>
        <w:rPr>
          <w:rFonts w:asciiTheme="majorHAnsi" w:hAnsiTheme="majorHAnsi" w:cstheme="majorHAnsi"/>
          <w:b/>
          <w:sz w:val="22"/>
          <w:szCs w:val="22"/>
        </w:rPr>
      </w:pPr>
      <w:r w:rsidRPr="002C6B08">
        <w:rPr>
          <w:rFonts w:asciiTheme="majorHAnsi" w:hAnsiTheme="majorHAnsi" w:cstheme="majorHAnsi"/>
          <w:sz w:val="22"/>
          <w:szCs w:val="22"/>
          <w:shd w:val="pct15" w:color="auto" w:fill="FFFFFF"/>
        </w:rPr>
        <w:t>2. Sigma Theta Tau International Honor Society of Nursing</w:t>
      </w:r>
      <w:r w:rsidR="003B066E">
        <w:rPr>
          <w:rFonts w:asciiTheme="majorHAnsi" w:hAnsiTheme="majorHAnsi" w:cstheme="majorHAnsi" w:hint="eastAsia"/>
          <w:b/>
          <w:sz w:val="22"/>
          <w:szCs w:val="22"/>
        </w:rPr>
        <w:t xml:space="preserve">　　　　　　　　　　　　　　　　　　　　　　　　</w:t>
      </w:r>
      <w:r w:rsidR="00090A24" w:rsidRPr="003B066E">
        <w:rPr>
          <w:rFonts w:asciiTheme="majorHAnsi" w:eastAsia="ＭＳ Ｐゴシック" w:hAnsiTheme="majorHAnsi" w:cstheme="majorHAnsi"/>
          <w:b/>
          <w:sz w:val="22"/>
          <w:szCs w:val="22"/>
        </w:rPr>
        <w:t>（シグマシータ</w:t>
      </w:r>
      <w:r w:rsidR="00050759" w:rsidRPr="003B066E">
        <w:rPr>
          <w:rFonts w:asciiTheme="majorHAnsi" w:eastAsia="ＭＳ Ｐゴシック" w:hAnsiTheme="majorHAnsi" w:cstheme="majorHAnsi"/>
          <w:b/>
          <w:sz w:val="22"/>
          <w:szCs w:val="22"/>
        </w:rPr>
        <w:t>・</w:t>
      </w:r>
      <w:r w:rsidR="00090A24" w:rsidRPr="003B066E">
        <w:rPr>
          <w:rFonts w:asciiTheme="majorHAnsi" w:eastAsia="ＭＳ Ｐゴシック" w:hAnsiTheme="majorHAnsi" w:cstheme="majorHAnsi"/>
          <w:b/>
          <w:sz w:val="22"/>
          <w:szCs w:val="22"/>
        </w:rPr>
        <w:t>タウ</w:t>
      </w:r>
      <w:r w:rsidR="00050759" w:rsidRPr="003B066E">
        <w:rPr>
          <w:rFonts w:asciiTheme="majorHAnsi" w:eastAsia="ＭＳ Ｐゴシック" w:hAnsiTheme="majorHAnsi" w:cstheme="majorHAnsi"/>
          <w:b/>
          <w:sz w:val="22"/>
          <w:szCs w:val="22"/>
        </w:rPr>
        <w:t>・</w:t>
      </w:r>
      <w:r w:rsidR="00090A24" w:rsidRPr="003B066E">
        <w:rPr>
          <w:rFonts w:asciiTheme="majorHAnsi" w:eastAsia="ＭＳ Ｐゴシック" w:hAnsiTheme="majorHAnsi" w:cstheme="majorHAnsi"/>
          <w:b/>
          <w:sz w:val="22"/>
          <w:szCs w:val="22"/>
        </w:rPr>
        <w:t>インターナショナル）</w:t>
      </w:r>
    </w:p>
    <w:p w14:paraId="2A9E56A3" w14:textId="77777777" w:rsidR="00D56CDA" w:rsidRPr="003B066E" w:rsidRDefault="00410A6F" w:rsidP="003B066E">
      <w:pPr>
        <w:ind w:firstLineChars="50" w:firstLine="105"/>
        <w:rPr>
          <w:rFonts w:asciiTheme="majorHAnsi" w:hAnsiTheme="majorHAnsi" w:cstheme="majorHAnsi"/>
          <w:sz w:val="22"/>
          <w:szCs w:val="22"/>
        </w:rPr>
      </w:pPr>
      <w:hyperlink r:id="rId10" w:history="1">
        <w:r w:rsidR="00D56CDA" w:rsidRPr="003B066E">
          <w:rPr>
            <w:rStyle w:val="af8"/>
            <w:rFonts w:asciiTheme="majorHAnsi" w:hAnsiTheme="majorHAnsi" w:cstheme="majorHAnsi"/>
            <w:color w:val="auto"/>
            <w:sz w:val="22"/>
            <w:szCs w:val="22"/>
          </w:rPr>
          <w:t>http://www.nursingsociety.org/Pages/default.aspx</w:t>
        </w:r>
      </w:hyperlink>
    </w:p>
    <w:p w14:paraId="176E655D" w14:textId="77777777" w:rsidR="00574861" w:rsidRPr="006F339C" w:rsidRDefault="00EF64F7" w:rsidP="00574861">
      <w:pPr>
        <w:ind w:leftChars="50" w:left="105" w:firstLineChars="50" w:firstLine="105"/>
        <w:rPr>
          <w:rFonts w:asciiTheme="majorHAnsi" w:hAnsiTheme="majorHAnsi" w:cstheme="majorHAnsi"/>
        </w:rPr>
      </w:pPr>
      <w:r w:rsidRPr="006F339C">
        <w:rPr>
          <w:rFonts w:asciiTheme="majorHAnsi" w:hAnsiTheme="majorHAnsi" w:cstheme="majorHAnsi"/>
        </w:rPr>
        <w:t xml:space="preserve">The Honor Society of Nursing, Sigma Theta Tau International (STTI) – In 1922 six nurses founded STTI at the Indiana University Training School for Nurses, now the Indiana University School of Nursing, in Indianapolis, Ind., USA. The founders chose the name from the Greek words </w:t>
      </w:r>
      <w:proofErr w:type="spellStart"/>
      <w:r w:rsidRPr="006F339C">
        <w:rPr>
          <w:rFonts w:asciiTheme="majorHAnsi" w:hAnsiTheme="majorHAnsi" w:cstheme="majorHAnsi"/>
        </w:rPr>
        <w:t>Storgé</w:t>
      </w:r>
      <w:proofErr w:type="spellEnd"/>
      <w:r w:rsidRPr="006F339C">
        <w:rPr>
          <w:rFonts w:asciiTheme="majorHAnsi" w:hAnsiTheme="majorHAnsi" w:cstheme="majorHAnsi"/>
        </w:rPr>
        <w:t xml:space="preserve">, </w:t>
      </w:r>
      <w:proofErr w:type="spellStart"/>
      <w:r w:rsidRPr="006F339C">
        <w:rPr>
          <w:rFonts w:asciiTheme="majorHAnsi" w:hAnsiTheme="majorHAnsi" w:cstheme="majorHAnsi"/>
        </w:rPr>
        <w:t>Tharsos</w:t>
      </w:r>
      <w:proofErr w:type="spellEnd"/>
      <w:r w:rsidRPr="006F339C">
        <w:rPr>
          <w:rFonts w:asciiTheme="majorHAnsi" w:hAnsiTheme="majorHAnsi" w:cstheme="majorHAnsi"/>
        </w:rPr>
        <w:t xml:space="preserve"> and </w:t>
      </w:r>
      <w:proofErr w:type="spellStart"/>
      <w:r w:rsidRPr="006F339C">
        <w:rPr>
          <w:rFonts w:asciiTheme="majorHAnsi" w:hAnsiTheme="majorHAnsi" w:cstheme="majorHAnsi"/>
        </w:rPr>
        <w:t>Timé</w:t>
      </w:r>
      <w:proofErr w:type="spellEnd"/>
      <w:r w:rsidRPr="006F339C">
        <w:rPr>
          <w:rFonts w:asciiTheme="majorHAnsi" w:hAnsiTheme="majorHAnsi" w:cstheme="majorHAnsi"/>
        </w:rPr>
        <w:t xml:space="preserve"> meaning "love," "courage" and "honor." </w:t>
      </w:r>
      <w:r w:rsidR="0068434F" w:rsidRPr="006F339C">
        <w:rPr>
          <w:rFonts w:asciiTheme="majorHAnsi" w:hAnsiTheme="majorHAnsi" w:cstheme="majorHAnsi"/>
        </w:rPr>
        <w:t>Organizational</w:t>
      </w:r>
      <w:r w:rsidRPr="006F339C">
        <w:rPr>
          <w:rFonts w:asciiTheme="majorHAnsi" w:hAnsiTheme="majorHAnsi" w:cstheme="majorHAnsi"/>
        </w:rPr>
        <w:t xml:space="preserve"> mission of the Honor Society of Nursing, Sigma Theta Tau International is advancing world health and celebrating nursing excellence in scholarship, leadership, and service.  </w:t>
      </w:r>
      <w:r w:rsidR="00574861" w:rsidRPr="006F339C">
        <w:rPr>
          <w:rFonts w:asciiTheme="majorHAnsi" w:hAnsiTheme="majorHAnsi" w:cstheme="majorHAnsi"/>
        </w:rPr>
        <w:t>STTI has more than 130,000 active members. Members re</w:t>
      </w:r>
      <w:r w:rsidR="0097229C" w:rsidRPr="006F339C">
        <w:rPr>
          <w:rFonts w:asciiTheme="majorHAnsi" w:hAnsiTheme="majorHAnsi" w:cstheme="majorHAnsi"/>
        </w:rPr>
        <w:t>side in more than 85 countries</w:t>
      </w:r>
      <w:r w:rsidR="0097229C" w:rsidRPr="006F339C">
        <w:rPr>
          <w:rFonts w:asciiTheme="majorHAnsi" w:eastAsia="ＭＳ Ｐゴシック" w:hAnsiTheme="majorHAnsi" w:cstheme="majorHAnsi"/>
        </w:rPr>
        <w:t xml:space="preserve">, </w:t>
      </w:r>
      <w:r w:rsidR="00574861" w:rsidRPr="006F339C">
        <w:rPr>
          <w:rFonts w:asciiTheme="majorHAnsi" w:hAnsiTheme="majorHAnsi" w:cstheme="majorHAnsi"/>
        </w:rPr>
        <w:t xml:space="preserve">39 percent of active members hold master’s </w:t>
      </w:r>
      <w:r w:rsidR="00574861" w:rsidRPr="006F339C">
        <w:rPr>
          <w:rFonts w:asciiTheme="majorHAnsi" w:hAnsiTheme="majorHAnsi" w:cstheme="majorHAnsi"/>
        </w:rPr>
        <w:lastRenderedPageBreak/>
        <w:t xml:space="preserve">and/or doctoral degrees; 51 percent are in staff positions; 19 percent are administrators or supervisors; 18 percent are faculty/academics; and 12 percent are in advanced practice. </w:t>
      </w:r>
      <w:r w:rsidR="00B10D6B" w:rsidRPr="006F339C">
        <w:rPr>
          <w:rFonts w:asciiTheme="majorHAnsi" w:hAnsiTheme="majorHAnsi" w:cstheme="majorHAnsi"/>
        </w:rPr>
        <w:t>As a benefit of membership in the Honor Society of Nursing, Sigma Theta Tau International (STTI), members now receive free online access to two of the most highly rated, peer-reviewed journals. Effective 1 January 2014, both the Journal of Nursing Scholarship and Worldviews on Evidence-Based Nursing will be published six times per year.</w:t>
      </w:r>
    </w:p>
    <w:p w14:paraId="01335277" w14:textId="77777777" w:rsidR="0068434F" w:rsidRPr="00090A24" w:rsidRDefault="00B73418" w:rsidP="00090A24">
      <w:pPr>
        <w:ind w:leftChars="50" w:left="105" w:firstLineChars="50" w:firstLine="105"/>
        <w:rPr>
          <w:rFonts w:ascii="ＭＳ Ｐゴシック" w:eastAsia="ＭＳ Ｐゴシック" w:hAnsi="ＭＳ Ｐゴシック" w:cs="Times New Roman"/>
        </w:rPr>
      </w:pPr>
      <w:r w:rsidRPr="00A13C9B">
        <w:rPr>
          <w:rFonts w:ascii="ＭＳ Ｐゴシック" w:eastAsia="ＭＳ Ｐゴシック" w:hAnsi="ＭＳ Ｐゴシック" w:cs="Times New Roman"/>
        </w:rPr>
        <w:t>Honor Society of Nursing, Sigma Theta Tau International</w:t>
      </w:r>
      <w:r w:rsidRPr="00A13C9B">
        <w:rPr>
          <w:rFonts w:ascii="ＭＳ Ｐゴシック" w:eastAsia="ＭＳ Ｐゴシック" w:hAnsi="ＭＳ Ｐゴシック" w:cs="Times New Roman" w:hint="eastAsia"/>
        </w:rPr>
        <w:t>：</w:t>
      </w:r>
      <w:r w:rsidRPr="00A13C9B">
        <w:rPr>
          <w:rFonts w:ascii="ＭＳ Ｐゴシック" w:eastAsia="ＭＳ Ｐゴシック" w:hAnsi="ＭＳ Ｐゴシック" w:cs="Times New Roman"/>
        </w:rPr>
        <w:t>STTI</w:t>
      </w:r>
      <w:r w:rsidRPr="00A13C9B">
        <w:rPr>
          <w:rFonts w:ascii="ＭＳ Ｐゴシック" w:eastAsia="ＭＳ Ｐゴシック" w:hAnsi="ＭＳ Ｐゴシック" w:cs="Times New Roman" w:hint="eastAsia"/>
        </w:rPr>
        <w:t>は</w:t>
      </w:r>
      <w:r w:rsidRPr="00A13C9B">
        <w:rPr>
          <w:rFonts w:ascii="ＭＳ Ｐゴシック" w:eastAsia="ＭＳ Ｐゴシック" w:hAnsi="ＭＳ Ｐゴシック" w:cs="Times New Roman"/>
        </w:rPr>
        <w:t>1922</w:t>
      </w:r>
      <w:r w:rsidRPr="00A13C9B">
        <w:rPr>
          <w:rFonts w:ascii="ＭＳ Ｐゴシック" w:eastAsia="ＭＳ Ｐゴシック" w:hAnsi="ＭＳ Ｐゴシック" w:cs="Times New Roman" w:hint="eastAsia"/>
        </w:rPr>
        <w:t>年に米国インディアナ大学で６人の看護師によって設立された学会である。創設者はギリシャ語の意味の言葉</w:t>
      </w:r>
      <w:proofErr w:type="spellStart"/>
      <w:r w:rsidRPr="00A13C9B">
        <w:rPr>
          <w:rFonts w:ascii="ＭＳ Ｐゴシック" w:eastAsia="ＭＳ Ｐゴシック" w:hAnsi="ＭＳ Ｐゴシック" w:cs="Times New Roman" w:hint="eastAsia"/>
        </w:rPr>
        <w:t>Storgé</w:t>
      </w:r>
      <w:proofErr w:type="spellEnd"/>
      <w:r w:rsidRPr="00A13C9B">
        <w:rPr>
          <w:rFonts w:ascii="ＭＳ Ｐゴシック" w:eastAsia="ＭＳ Ｐゴシック" w:hAnsi="ＭＳ Ｐゴシック" w:cs="Times New Roman" w:hint="eastAsia"/>
        </w:rPr>
        <w:t>、</w:t>
      </w:r>
      <w:proofErr w:type="spellStart"/>
      <w:r w:rsidRPr="00A13C9B">
        <w:rPr>
          <w:rFonts w:ascii="ＭＳ Ｐゴシック" w:eastAsia="ＭＳ Ｐゴシック" w:hAnsi="ＭＳ Ｐゴシック" w:cs="Times New Roman" w:hint="eastAsia"/>
        </w:rPr>
        <w:t>Tharsos</w:t>
      </w:r>
      <w:proofErr w:type="spellEnd"/>
      <w:r w:rsidRPr="00A13C9B">
        <w:rPr>
          <w:rFonts w:ascii="ＭＳ Ｐゴシック" w:eastAsia="ＭＳ Ｐゴシック" w:hAnsi="ＭＳ Ｐゴシック" w:cs="Times New Roman" w:hint="eastAsia"/>
        </w:rPr>
        <w:t>とTimeつまり、「愛」「勇気」「名誉」から</w:t>
      </w:r>
      <w:r w:rsidR="00A13C9B" w:rsidRPr="00A13C9B">
        <w:rPr>
          <w:rFonts w:ascii="ＭＳ Ｐゴシック" w:eastAsia="ＭＳ Ｐゴシック" w:hAnsi="ＭＳ Ｐゴシック" w:cs="Times New Roman" w:hint="eastAsia"/>
        </w:rPr>
        <w:t>学会名</w:t>
      </w:r>
      <w:r w:rsidR="001A3EC5">
        <w:rPr>
          <w:rFonts w:ascii="ＭＳ Ｐゴシック" w:eastAsia="ＭＳ Ｐゴシック" w:hAnsi="ＭＳ Ｐゴシック" w:cs="Times New Roman" w:hint="eastAsia"/>
        </w:rPr>
        <w:t>を</w:t>
      </w:r>
      <w:r w:rsidRPr="00A13C9B">
        <w:rPr>
          <w:rFonts w:ascii="ＭＳ Ｐゴシック" w:eastAsia="ＭＳ Ｐゴシック" w:hAnsi="ＭＳ Ｐゴシック" w:cs="Times New Roman" w:hint="eastAsia"/>
        </w:rPr>
        <w:t>選択</w:t>
      </w:r>
      <w:r w:rsidR="001A3EC5">
        <w:rPr>
          <w:rFonts w:ascii="ＭＳ Ｐゴシック" w:eastAsia="ＭＳ Ｐゴシック" w:hAnsi="ＭＳ Ｐゴシック" w:cs="Times New Roman" w:hint="eastAsia"/>
        </w:rPr>
        <w:t>した</w:t>
      </w:r>
      <w:r w:rsidR="00574861">
        <w:rPr>
          <w:rFonts w:ascii="ＭＳ Ｐゴシック" w:eastAsia="ＭＳ Ｐゴシック" w:hAnsi="ＭＳ Ｐゴシック" w:cs="Times New Roman" w:hint="eastAsia"/>
        </w:rPr>
        <w:t>。</w:t>
      </w:r>
      <w:r w:rsidR="00A13C9B" w:rsidRPr="00A13C9B">
        <w:rPr>
          <w:rFonts w:ascii="ＭＳ Ｐゴシック" w:eastAsia="ＭＳ Ｐゴシック" w:hAnsi="ＭＳ Ｐゴシック" w:cs="Times New Roman" w:hint="eastAsia"/>
        </w:rPr>
        <w:t>組織の目的は、</w:t>
      </w:r>
      <w:r w:rsidR="00574861">
        <w:rPr>
          <w:rFonts w:ascii="ＭＳ Ｐゴシック" w:eastAsia="ＭＳ Ｐゴシック" w:hAnsi="ＭＳ Ｐゴシック" w:cs="Times New Roman" w:hint="eastAsia"/>
        </w:rPr>
        <w:t>世界の</w:t>
      </w:r>
      <w:r w:rsidR="00B10D6B">
        <w:rPr>
          <w:rFonts w:ascii="ＭＳ Ｐゴシック" w:eastAsia="ＭＳ Ｐゴシック" w:hAnsi="ＭＳ Ｐゴシック" w:cs="Times New Roman" w:hint="eastAsia"/>
        </w:rPr>
        <w:t>人々の</w:t>
      </w:r>
      <w:r w:rsidR="00574861">
        <w:rPr>
          <w:rFonts w:ascii="ＭＳ Ｐゴシック" w:eastAsia="ＭＳ Ｐゴシック" w:hAnsi="ＭＳ Ｐゴシック" w:cs="Times New Roman" w:hint="eastAsia"/>
        </w:rPr>
        <w:t>健康を増進させること</w:t>
      </w:r>
      <w:r w:rsidR="00B10D6B">
        <w:rPr>
          <w:rFonts w:ascii="ＭＳ Ｐゴシック" w:eastAsia="ＭＳ Ｐゴシック" w:hAnsi="ＭＳ Ｐゴシック" w:cs="Times New Roman" w:hint="eastAsia"/>
        </w:rPr>
        <w:t>を使命とし</w:t>
      </w:r>
      <w:r w:rsidRPr="00A13C9B">
        <w:rPr>
          <w:rFonts w:ascii="ＭＳ Ｐゴシック" w:eastAsia="ＭＳ Ｐゴシック" w:hAnsi="ＭＳ Ｐゴシック" w:cs="Times New Roman" w:hint="eastAsia"/>
        </w:rPr>
        <w:t>、</w:t>
      </w:r>
      <w:r w:rsidR="00B10D6B">
        <w:rPr>
          <w:rFonts w:ascii="ＭＳ Ｐゴシック" w:eastAsia="ＭＳ Ｐゴシック" w:hAnsi="ＭＳ Ｐゴシック" w:cs="Times New Roman" w:hint="eastAsia"/>
        </w:rPr>
        <w:t>臨床・教育・研究においてリーダーシップが発揮できる看護の人材育成を行</w:t>
      </w:r>
      <w:r w:rsidR="001A3EC5">
        <w:rPr>
          <w:rFonts w:ascii="ＭＳ Ｐゴシック" w:eastAsia="ＭＳ Ｐゴシック" w:hAnsi="ＭＳ Ｐゴシック" w:cs="Times New Roman" w:hint="eastAsia"/>
        </w:rPr>
        <w:t>うことである</w:t>
      </w:r>
      <w:r w:rsidR="00B10D6B">
        <w:rPr>
          <w:rFonts w:ascii="ＭＳ Ｐゴシック" w:eastAsia="ＭＳ Ｐゴシック" w:hAnsi="ＭＳ Ｐゴシック" w:cs="Times New Roman" w:hint="eastAsia"/>
        </w:rPr>
        <w:t>。</w:t>
      </w:r>
      <w:r w:rsidR="00574861" w:rsidRPr="00574861">
        <w:rPr>
          <w:rFonts w:ascii="ＭＳ Ｐゴシック" w:eastAsia="ＭＳ Ｐゴシック" w:hAnsi="ＭＳ Ｐゴシック" w:cs="Times New Roman" w:hint="eastAsia"/>
        </w:rPr>
        <w:t>メンバーは85</w:t>
      </w:r>
      <w:r w:rsidR="00574861">
        <w:rPr>
          <w:rFonts w:ascii="ＭＳ Ｐゴシック" w:eastAsia="ＭＳ Ｐゴシック" w:hAnsi="ＭＳ Ｐゴシック" w:cs="Times New Roman" w:hint="eastAsia"/>
        </w:rPr>
        <w:t>カ国以上に存在し、</w:t>
      </w:r>
      <w:r w:rsidR="00574861" w:rsidRPr="00574861">
        <w:rPr>
          <w:rFonts w:ascii="ＭＳ Ｐゴシック" w:eastAsia="ＭＳ Ｐゴシック" w:hAnsi="ＭＳ Ｐゴシック" w:cs="Times New Roman" w:hint="eastAsia"/>
        </w:rPr>
        <w:t>18</w:t>
      </w:r>
      <w:r w:rsidR="00574861">
        <w:rPr>
          <w:rFonts w:ascii="ＭＳ Ｐゴシック" w:eastAsia="ＭＳ Ｐゴシック" w:hAnsi="ＭＳ Ｐゴシック" w:cs="Times New Roman" w:hint="eastAsia"/>
        </w:rPr>
        <w:t>％</w:t>
      </w:r>
      <w:r w:rsidR="00B10D6B">
        <w:rPr>
          <w:rFonts w:ascii="ＭＳ Ｐゴシック" w:eastAsia="ＭＳ Ｐゴシック" w:hAnsi="ＭＳ Ｐゴシック" w:cs="Times New Roman" w:hint="eastAsia"/>
        </w:rPr>
        <w:t>が</w:t>
      </w:r>
      <w:r w:rsidR="00574861" w:rsidRPr="00574861">
        <w:rPr>
          <w:rFonts w:ascii="ＭＳ Ｐゴシック" w:eastAsia="ＭＳ Ｐゴシック" w:hAnsi="ＭＳ Ｐゴシック" w:cs="Times New Roman" w:hint="eastAsia"/>
        </w:rPr>
        <w:t>教員/研究者である。</w:t>
      </w:r>
      <w:r w:rsidR="00574861">
        <w:rPr>
          <w:rFonts w:ascii="ＭＳ Ｐゴシック" w:eastAsia="ＭＳ Ｐゴシック" w:hAnsi="ＭＳ Ｐゴシック" w:cs="Times New Roman" w:hint="eastAsia"/>
        </w:rPr>
        <w:t>また、</w:t>
      </w:r>
      <w:r w:rsidR="00574861" w:rsidRPr="00574861">
        <w:rPr>
          <w:rFonts w:ascii="ＭＳ Ｐゴシック" w:eastAsia="ＭＳ Ｐゴシック" w:hAnsi="ＭＳ Ｐゴシック" w:cs="Times New Roman" w:hint="eastAsia"/>
        </w:rPr>
        <w:t>19</w:t>
      </w:r>
      <w:r w:rsidR="00574861">
        <w:rPr>
          <w:rFonts w:ascii="ＭＳ Ｐゴシック" w:eastAsia="ＭＳ Ｐゴシック" w:hAnsi="ＭＳ Ｐゴシック" w:cs="Times New Roman" w:hint="eastAsia"/>
        </w:rPr>
        <w:t>％は管理者であり、</w:t>
      </w:r>
      <w:r w:rsidR="00574861" w:rsidRPr="00574861">
        <w:rPr>
          <w:rFonts w:ascii="ＭＳ Ｐゴシック" w:eastAsia="ＭＳ Ｐゴシック" w:hAnsi="ＭＳ Ｐゴシック" w:cs="Times New Roman" w:hint="eastAsia"/>
        </w:rPr>
        <w:t>51</w:t>
      </w:r>
      <w:r w:rsidR="00574861">
        <w:rPr>
          <w:rFonts w:ascii="ＭＳ Ｐゴシック" w:eastAsia="ＭＳ Ｐゴシック" w:hAnsi="ＭＳ Ｐゴシック" w:cs="Times New Roman" w:hint="eastAsia"/>
        </w:rPr>
        <w:t>％がスタッフである。</w:t>
      </w:r>
      <w:r w:rsidR="00574861" w:rsidRPr="00574861">
        <w:rPr>
          <w:rFonts w:ascii="ＭＳ Ｐゴシック" w:eastAsia="ＭＳ Ｐゴシック" w:hAnsi="ＭＳ Ｐゴシック" w:cs="Times New Roman" w:hint="eastAsia"/>
        </w:rPr>
        <w:t>アクティブメンバーの39％は修士および/または博士号を保持し、12</w:t>
      </w:r>
      <w:r w:rsidR="00574861">
        <w:rPr>
          <w:rFonts w:ascii="ＭＳ Ｐゴシック" w:eastAsia="ＭＳ Ｐゴシック" w:hAnsi="ＭＳ Ｐゴシック" w:cs="Times New Roman" w:hint="eastAsia"/>
        </w:rPr>
        <w:t>％パーセントは</w:t>
      </w:r>
      <w:r w:rsidR="00B10D6B">
        <w:rPr>
          <w:rFonts w:ascii="ＭＳ Ｐゴシック" w:eastAsia="ＭＳ Ｐゴシック" w:hAnsi="ＭＳ Ｐゴシック" w:cs="Times New Roman" w:hint="eastAsia"/>
        </w:rPr>
        <w:t>先進的な臨床家</w:t>
      </w:r>
      <w:r w:rsidR="00574861" w:rsidRPr="00574861">
        <w:rPr>
          <w:rFonts w:ascii="ＭＳ Ｐゴシック" w:eastAsia="ＭＳ Ｐゴシック" w:hAnsi="ＭＳ Ｐゴシック" w:cs="Times New Roman" w:hint="eastAsia"/>
        </w:rPr>
        <w:t>である。</w:t>
      </w:r>
      <w:r w:rsidR="00090A24" w:rsidRPr="00090A24">
        <w:rPr>
          <w:rFonts w:ascii="ＭＳ Ｐゴシック" w:eastAsia="ＭＳ Ｐゴシック" w:hAnsi="ＭＳ Ｐゴシック" w:cs="Times New Roman" w:hint="eastAsia"/>
        </w:rPr>
        <w:t>シグマシータ</w:t>
      </w:r>
      <w:r w:rsidR="001A3EC5">
        <w:rPr>
          <w:rFonts w:ascii="ＭＳ Ｐゴシック" w:eastAsia="ＭＳ Ｐゴシック" w:hAnsi="ＭＳ Ｐゴシック" w:cs="Times New Roman" w:hint="eastAsia"/>
        </w:rPr>
        <w:t>・</w:t>
      </w:r>
      <w:r w:rsidR="00090A24" w:rsidRPr="00090A24">
        <w:rPr>
          <w:rFonts w:ascii="ＭＳ Ｐゴシック" w:eastAsia="ＭＳ Ｐゴシック" w:hAnsi="ＭＳ Ｐゴシック" w:cs="Times New Roman" w:hint="eastAsia"/>
        </w:rPr>
        <w:t>タウ</w:t>
      </w:r>
      <w:r w:rsidR="001A3EC5">
        <w:rPr>
          <w:rFonts w:ascii="ＭＳ Ｐゴシック" w:eastAsia="ＭＳ Ｐゴシック" w:hAnsi="ＭＳ Ｐゴシック" w:cs="Times New Roman" w:hint="eastAsia"/>
        </w:rPr>
        <w:t>・</w:t>
      </w:r>
      <w:r w:rsidR="00090A24" w:rsidRPr="00090A24">
        <w:rPr>
          <w:rFonts w:ascii="ＭＳ Ｐゴシック" w:eastAsia="ＭＳ Ｐゴシック" w:hAnsi="ＭＳ Ｐゴシック" w:cs="Times New Roman" w:hint="eastAsia"/>
        </w:rPr>
        <w:t>インターナショナル（STTI</w:t>
      </w:r>
      <w:r w:rsidR="00090A24">
        <w:rPr>
          <w:rFonts w:ascii="ＭＳ Ｐゴシック" w:eastAsia="ＭＳ Ｐゴシック" w:hAnsi="ＭＳ Ｐゴシック" w:cs="Times New Roman" w:hint="eastAsia"/>
        </w:rPr>
        <w:t>）の会員の特典として、最も高い評価をうけている査読誌</w:t>
      </w:r>
      <w:r w:rsidR="00090A24" w:rsidRPr="00B10D6B">
        <w:rPr>
          <w:rFonts w:ascii="ＭＳ Ｐゴシック" w:eastAsia="ＭＳ Ｐゴシック" w:hAnsi="ＭＳ Ｐゴシック" w:cs="Times New Roman" w:hint="eastAsia"/>
        </w:rPr>
        <w:t>『</w:t>
      </w:r>
      <w:r w:rsidR="00090A24" w:rsidRPr="00B10D6B">
        <w:rPr>
          <w:rFonts w:ascii="ＭＳ Ｐゴシック" w:eastAsia="ＭＳ Ｐゴシック" w:hAnsi="ＭＳ Ｐゴシック" w:cs="Times New Roman"/>
        </w:rPr>
        <w:t>Journal of Nursing Scholarship</w:t>
      </w:r>
      <w:r w:rsidR="00090A24" w:rsidRPr="00B10D6B">
        <w:rPr>
          <w:rFonts w:ascii="ＭＳ Ｐゴシック" w:eastAsia="ＭＳ Ｐゴシック" w:hAnsi="ＭＳ Ｐゴシック" w:cs="Times New Roman" w:hint="eastAsia"/>
        </w:rPr>
        <w:t>』や『</w:t>
      </w:r>
      <w:r w:rsidR="00090A24" w:rsidRPr="00B10D6B">
        <w:rPr>
          <w:rFonts w:ascii="ＭＳ Ｐゴシック" w:eastAsia="ＭＳ Ｐゴシック" w:hAnsi="ＭＳ Ｐゴシック" w:cs="Times New Roman"/>
        </w:rPr>
        <w:t>Worldviews on Evidence-Based Nursing</w:t>
      </w:r>
      <w:r w:rsidR="00090A24">
        <w:rPr>
          <w:rFonts w:ascii="ＭＳ Ｐゴシック" w:eastAsia="ＭＳ Ｐゴシック" w:hAnsi="ＭＳ Ｐゴシック" w:cs="Times New Roman" w:hint="eastAsia"/>
        </w:rPr>
        <w:t>』の無料のオンラインアクセスを提供している</w:t>
      </w:r>
      <w:r w:rsidR="00090A24" w:rsidRPr="00090A24">
        <w:rPr>
          <w:rFonts w:ascii="ＭＳ Ｐゴシック" w:eastAsia="ＭＳ Ｐゴシック" w:hAnsi="ＭＳ Ｐゴシック" w:cs="Times New Roman" w:hint="eastAsia"/>
        </w:rPr>
        <w:t>。ジャーナル</w:t>
      </w:r>
      <w:r w:rsidR="00090A24">
        <w:rPr>
          <w:rFonts w:ascii="ＭＳ Ｐゴシック" w:eastAsia="ＭＳ Ｐゴシック" w:hAnsi="ＭＳ Ｐゴシック" w:cs="Times New Roman" w:hint="eastAsia"/>
        </w:rPr>
        <w:t>は、</w:t>
      </w:r>
      <w:r w:rsidR="00090A24" w:rsidRPr="00090A24">
        <w:rPr>
          <w:rFonts w:ascii="ＭＳ Ｐゴシック" w:eastAsia="ＭＳ Ｐゴシック" w:hAnsi="ＭＳ Ｐゴシック" w:cs="Times New Roman" w:hint="eastAsia"/>
        </w:rPr>
        <w:t>年間6</w:t>
      </w:r>
      <w:r w:rsidR="00090A24">
        <w:rPr>
          <w:rFonts w:ascii="ＭＳ Ｐゴシック" w:eastAsia="ＭＳ Ｐゴシック" w:hAnsi="ＭＳ Ｐゴシック" w:cs="Times New Roman" w:hint="eastAsia"/>
        </w:rPr>
        <w:t>回発行されている。</w:t>
      </w:r>
    </w:p>
    <w:p w14:paraId="28EF631E" w14:textId="77777777" w:rsidR="00F04399" w:rsidRPr="003B066E" w:rsidRDefault="00F04399" w:rsidP="007826E1">
      <w:pPr>
        <w:rPr>
          <w:rFonts w:eastAsia="ＭＳ Ｐゴシック" w:cstheme="minorHAnsi"/>
          <w:sz w:val="22"/>
          <w:szCs w:val="22"/>
        </w:rPr>
      </w:pPr>
    </w:p>
    <w:p w14:paraId="02BA3F1C" w14:textId="77777777" w:rsidR="00E52DB6" w:rsidRPr="002C6B08" w:rsidRDefault="00903CF1" w:rsidP="007826E1">
      <w:pPr>
        <w:rPr>
          <w:rFonts w:cstheme="minorHAnsi"/>
          <w:b/>
          <w:sz w:val="22"/>
          <w:szCs w:val="22"/>
          <w:shd w:val="pct15" w:color="auto" w:fill="FFFFFF"/>
        </w:rPr>
      </w:pPr>
      <w:r w:rsidRPr="002C6B08">
        <w:rPr>
          <w:rFonts w:cstheme="minorHAnsi"/>
          <w:b/>
          <w:sz w:val="22"/>
          <w:szCs w:val="22"/>
          <w:shd w:val="pct15" w:color="auto" w:fill="FFFFFF"/>
        </w:rPr>
        <w:t>３．</w:t>
      </w:r>
      <w:r w:rsidR="00E52DB6" w:rsidRPr="002C6B08">
        <w:rPr>
          <w:rFonts w:cstheme="minorHAnsi"/>
          <w:b/>
          <w:sz w:val="22"/>
          <w:szCs w:val="22"/>
          <w:shd w:val="pct15" w:color="auto" w:fill="FFFFFF"/>
        </w:rPr>
        <w:t>Society of Pediatric Nursing</w:t>
      </w:r>
    </w:p>
    <w:p w14:paraId="3E13BF8B" w14:textId="77777777" w:rsidR="00903CF1" w:rsidRPr="003B066E" w:rsidRDefault="00410A6F" w:rsidP="003B066E">
      <w:pPr>
        <w:ind w:firstLineChars="200" w:firstLine="420"/>
        <w:rPr>
          <w:rFonts w:cstheme="minorHAnsi"/>
          <w:sz w:val="22"/>
          <w:szCs w:val="22"/>
        </w:rPr>
      </w:pPr>
      <w:hyperlink r:id="rId11" w:history="1">
        <w:r w:rsidR="00E52DB6" w:rsidRPr="003B066E">
          <w:rPr>
            <w:rStyle w:val="af8"/>
            <w:rFonts w:cstheme="minorHAnsi"/>
            <w:color w:val="auto"/>
            <w:sz w:val="22"/>
            <w:szCs w:val="22"/>
          </w:rPr>
          <w:t>http://pedsnurses.org/</w:t>
        </w:r>
      </w:hyperlink>
    </w:p>
    <w:p w14:paraId="16A819B2" w14:textId="77777777" w:rsidR="00577BD0" w:rsidRDefault="00577BD0" w:rsidP="00C661B7">
      <w:pPr>
        <w:ind w:leftChars="50" w:left="105" w:firstLineChars="50" w:firstLine="105"/>
        <w:rPr>
          <w:rFonts w:ascii="Times New Roman" w:hAnsi="Times New Roman" w:cs="Times New Roman"/>
        </w:rPr>
      </w:pPr>
      <w:r w:rsidRPr="00DC719D">
        <w:rPr>
          <w:rFonts w:ascii="Times New Roman" w:hAnsi="Times New Roman" w:cs="Times New Roman"/>
          <w:noProof/>
        </w:rPr>
        <w:drawing>
          <wp:inline distT="0" distB="0" distL="0" distR="0" wp14:anchorId="12F23DAC" wp14:editId="7234B461">
            <wp:extent cx="3600000" cy="2025000"/>
            <wp:effectExtent l="0" t="0" r="63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025000"/>
                    </a:xfrm>
                    <a:prstGeom prst="rect">
                      <a:avLst/>
                    </a:prstGeom>
                  </pic:spPr>
                </pic:pic>
              </a:graphicData>
            </a:graphic>
          </wp:inline>
        </w:drawing>
      </w:r>
    </w:p>
    <w:p w14:paraId="49EE7A76" w14:textId="77777777" w:rsidR="00C661B7" w:rsidRPr="006F339C" w:rsidRDefault="00C04C38" w:rsidP="00C661B7">
      <w:pPr>
        <w:ind w:leftChars="50" w:left="105" w:firstLineChars="50" w:firstLine="105"/>
        <w:rPr>
          <w:rFonts w:asciiTheme="majorHAnsi" w:hAnsiTheme="majorHAnsi" w:cstheme="majorHAnsi"/>
        </w:rPr>
      </w:pPr>
      <w:r w:rsidRPr="006F339C">
        <w:rPr>
          <w:rFonts w:asciiTheme="majorHAnsi" w:eastAsia="ＭＳ Ｐゴシック" w:hAnsiTheme="majorHAnsi" w:cstheme="majorHAnsi"/>
        </w:rPr>
        <w:t xml:space="preserve">The society of pediatric nurses champions the specialty of pediatric nursing by supporting its members in their </w:t>
      </w:r>
      <w:proofErr w:type="spellStart"/>
      <w:r w:rsidRPr="006F339C">
        <w:rPr>
          <w:rFonts w:asciiTheme="majorHAnsi" w:eastAsia="ＭＳ Ｐゴシック" w:hAnsiTheme="majorHAnsi" w:cstheme="majorHAnsi"/>
        </w:rPr>
        <w:t>practice.</w:t>
      </w:r>
      <w:r w:rsidR="00C661B7" w:rsidRPr="006F339C">
        <w:rPr>
          <w:rFonts w:asciiTheme="majorHAnsi" w:hAnsiTheme="majorHAnsi" w:cstheme="majorHAnsi"/>
        </w:rPr>
        <w:t>SPN</w:t>
      </w:r>
      <w:proofErr w:type="spellEnd"/>
      <w:r w:rsidR="00C661B7" w:rsidRPr="006F339C">
        <w:rPr>
          <w:rFonts w:asciiTheme="majorHAnsi" w:hAnsiTheme="majorHAnsi" w:cstheme="majorHAnsi"/>
        </w:rPr>
        <w:t xml:space="preserve"> Vision is to be the premier resource for nurses caring for children and their families.</w:t>
      </w:r>
    </w:p>
    <w:p w14:paraId="665B2CBB" w14:textId="0EC335A5" w:rsidR="003B066E" w:rsidRDefault="00E17F42" w:rsidP="00903CF1">
      <w:pPr>
        <w:rPr>
          <w:rFonts w:ascii="ＭＳ Ｐゴシック" w:eastAsia="ＭＳ Ｐゴシック" w:hAnsi="ＭＳ Ｐゴシック" w:cs="Times New Roman"/>
        </w:rPr>
      </w:pPr>
      <w:r>
        <w:rPr>
          <w:rFonts w:ascii="ＭＳ Ｐゴシック" w:eastAsia="ＭＳ Ｐゴシック" w:hAnsi="ＭＳ Ｐゴシック" w:cs="Times New Roman" w:hint="eastAsia"/>
        </w:rPr>
        <w:t xml:space="preserve">　</w:t>
      </w:r>
      <w:r w:rsidR="00F75A65">
        <w:rPr>
          <w:rFonts w:ascii="ＭＳ Ｐゴシック" w:eastAsia="ＭＳ Ｐゴシック" w:hAnsi="ＭＳ Ｐゴシック" w:cs="Times New Roman" w:hint="eastAsia"/>
        </w:rPr>
        <w:t>米国</w:t>
      </w:r>
      <w:r w:rsidR="00577BD0" w:rsidRPr="00577BD0">
        <w:rPr>
          <w:rFonts w:ascii="ＭＳ Ｐゴシック" w:eastAsia="ＭＳ Ｐゴシック" w:hAnsi="ＭＳ Ｐゴシック" w:cs="Times New Roman" w:hint="eastAsia"/>
        </w:rPr>
        <w:t>小児看護学会は小児看護の専門家であるメンバーとメンバーの実践</w:t>
      </w:r>
      <w:r w:rsidR="00577BD0">
        <w:rPr>
          <w:rFonts w:ascii="ＭＳ Ｐゴシック" w:eastAsia="ＭＳ Ｐゴシック" w:hAnsi="ＭＳ Ｐゴシック" w:cs="Times New Roman" w:hint="eastAsia"/>
        </w:rPr>
        <w:t>活動</w:t>
      </w:r>
      <w:r w:rsidR="00577BD0" w:rsidRPr="00577BD0">
        <w:rPr>
          <w:rFonts w:ascii="ＭＳ Ｐゴシック" w:eastAsia="ＭＳ Ｐゴシック" w:hAnsi="ＭＳ Ｐゴシック" w:cs="Times New Roman" w:hint="eastAsia"/>
        </w:rPr>
        <w:t>を支え</w:t>
      </w:r>
      <w:r>
        <w:rPr>
          <w:rFonts w:ascii="ＭＳ Ｐゴシック" w:eastAsia="ＭＳ Ｐゴシック" w:hAnsi="ＭＳ Ｐゴシック" w:cs="Times New Roman" w:hint="eastAsia"/>
        </w:rPr>
        <w:t>ている</w:t>
      </w:r>
      <w:r w:rsidR="00C04C38">
        <w:rPr>
          <w:rFonts w:ascii="ＭＳ Ｐゴシック" w:eastAsia="ＭＳ Ｐゴシック" w:hAnsi="ＭＳ Ｐゴシック" w:cs="Times New Roman" w:hint="eastAsia"/>
        </w:rPr>
        <w:t>。</w:t>
      </w:r>
      <w:r w:rsidR="00577BD0" w:rsidRPr="00577BD0">
        <w:rPr>
          <w:rFonts w:ascii="ＭＳ Ｐゴシック" w:eastAsia="ＭＳ Ｐゴシック" w:hAnsi="ＭＳ Ｐゴシック" w:cs="Times New Roman" w:hint="eastAsia"/>
        </w:rPr>
        <w:t>学会のビジョンは、子どもたちとその家族をケアする看護師のための最高のリソースになることで</w:t>
      </w:r>
      <w:r>
        <w:rPr>
          <w:rFonts w:ascii="ＭＳ Ｐゴシック" w:eastAsia="ＭＳ Ｐゴシック" w:hAnsi="ＭＳ Ｐゴシック" w:cs="Times New Roman" w:hint="eastAsia"/>
        </w:rPr>
        <w:t>ある</w:t>
      </w:r>
      <w:r w:rsidR="00C04C38">
        <w:rPr>
          <w:rFonts w:ascii="ＭＳ Ｐゴシック" w:eastAsia="ＭＳ Ｐゴシック" w:hAnsi="ＭＳ Ｐゴシック" w:cs="Times New Roman" w:hint="eastAsia"/>
        </w:rPr>
        <w:t>。</w:t>
      </w:r>
    </w:p>
    <w:p w14:paraId="71EDA905" w14:textId="77777777" w:rsidR="002C6B08" w:rsidRDefault="002C6B08" w:rsidP="00903CF1">
      <w:pPr>
        <w:rPr>
          <w:rFonts w:ascii="ＭＳ Ｐゴシック" w:eastAsia="ＭＳ Ｐゴシック" w:hAnsi="ＭＳ Ｐゴシック" w:cs="Times New Roman"/>
        </w:rPr>
      </w:pPr>
    </w:p>
    <w:p w14:paraId="457A19DB" w14:textId="77777777" w:rsidR="002C6B08" w:rsidRDefault="002C6B08" w:rsidP="00903CF1">
      <w:pPr>
        <w:rPr>
          <w:rFonts w:ascii="ＭＳ Ｐゴシック" w:eastAsia="ＭＳ Ｐゴシック" w:hAnsi="ＭＳ Ｐゴシック" w:cs="Times New Roman"/>
        </w:rPr>
      </w:pPr>
    </w:p>
    <w:p w14:paraId="4EBD026B" w14:textId="77777777" w:rsidR="002C6B08" w:rsidRPr="002C6B08" w:rsidRDefault="002C6B08" w:rsidP="00903CF1">
      <w:pPr>
        <w:rPr>
          <w:rFonts w:ascii="ＭＳ Ｐゴシック" w:eastAsia="ＭＳ Ｐゴシック" w:hAnsi="ＭＳ Ｐゴシック" w:cs="Times New Roman"/>
        </w:rPr>
      </w:pPr>
    </w:p>
    <w:p w14:paraId="369C9D02" w14:textId="77777777" w:rsidR="0081144E" w:rsidRPr="003B066E" w:rsidRDefault="00C74C9E" w:rsidP="0081144E">
      <w:pPr>
        <w:rPr>
          <w:rFonts w:asciiTheme="majorHAnsi" w:eastAsia="ＭＳ Ｐゴシック" w:hAnsiTheme="majorHAnsi" w:cstheme="majorHAnsi"/>
          <w:b/>
          <w:sz w:val="22"/>
          <w:szCs w:val="22"/>
        </w:rPr>
      </w:pPr>
      <w:r w:rsidRPr="002C6B08">
        <w:rPr>
          <w:rFonts w:asciiTheme="majorHAnsi" w:hAnsiTheme="majorHAnsi" w:cstheme="majorHAnsi"/>
          <w:b/>
          <w:sz w:val="22"/>
          <w:szCs w:val="22"/>
          <w:shd w:val="pct15" w:color="auto" w:fill="FFFFFF"/>
        </w:rPr>
        <w:lastRenderedPageBreak/>
        <w:t>4.</w:t>
      </w:r>
      <w:r w:rsidR="00C661B7" w:rsidRPr="002C6B08">
        <w:rPr>
          <w:rFonts w:asciiTheme="majorHAnsi" w:hAnsiTheme="majorHAnsi" w:cstheme="majorHAnsi"/>
          <w:b/>
          <w:sz w:val="22"/>
          <w:szCs w:val="22"/>
          <w:shd w:val="pct15" w:color="auto" w:fill="FFFFFF"/>
        </w:rPr>
        <w:t xml:space="preserve"> </w:t>
      </w:r>
      <w:r w:rsidR="007826E1" w:rsidRPr="002C6B08">
        <w:rPr>
          <w:rFonts w:asciiTheme="majorHAnsi" w:hAnsiTheme="majorHAnsi" w:cstheme="majorHAnsi"/>
          <w:b/>
          <w:sz w:val="22"/>
          <w:szCs w:val="22"/>
          <w:shd w:val="pct15" w:color="auto" w:fill="FFFFFF"/>
        </w:rPr>
        <w:t>National Association of Pediatric Nurse Practitioners (NAPNAP)</w:t>
      </w:r>
      <w:r w:rsidR="0081144E" w:rsidRPr="003B066E">
        <w:rPr>
          <w:rFonts w:asciiTheme="majorHAnsi" w:eastAsia="ＭＳ Ｐゴシック" w:hAnsiTheme="majorHAnsi" w:cstheme="majorHAnsi"/>
          <w:b/>
          <w:sz w:val="22"/>
          <w:szCs w:val="22"/>
        </w:rPr>
        <w:t xml:space="preserve">　</w:t>
      </w:r>
    </w:p>
    <w:p w14:paraId="3140321D" w14:textId="77777777" w:rsidR="0081144E" w:rsidRPr="003B066E" w:rsidRDefault="00410A6F" w:rsidP="003B066E">
      <w:pPr>
        <w:ind w:leftChars="50" w:left="105" w:firstLineChars="50" w:firstLine="105"/>
        <w:rPr>
          <w:rFonts w:asciiTheme="majorHAnsi" w:hAnsiTheme="majorHAnsi" w:cstheme="majorHAnsi"/>
          <w:b/>
          <w:sz w:val="22"/>
          <w:szCs w:val="22"/>
        </w:rPr>
      </w:pPr>
      <w:hyperlink r:id="rId13" w:history="1">
        <w:r w:rsidR="0081144E" w:rsidRPr="003B066E">
          <w:rPr>
            <w:rStyle w:val="af8"/>
            <w:rFonts w:asciiTheme="majorHAnsi" w:hAnsiTheme="majorHAnsi" w:cstheme="majorHAnsi"/>
            <w:b/>
            <w:color w:val="auto"/>
            <w:sz w:val="22"/>
            <w:szCs w:val="22"/>
          </w:rPr>
          <w:t>http://www.napnap.org/index.aspx</w:t>
        </w:r>
      </w:hyperlink>
    </w:p>
    <w:p w14:paraId="06CF5AF4" w14:textId="77777777" w:rsidR="00210BC1" w:rsidRDefault="00210BC1" w:rsidP="00C661B7">
      <w:pPr>
        <w:ind w:leftChars="50" w:left="105" w:firstLineChars="50" w:firstLine="105"/>
        <w:rPr>
          <w:rFonts w:ascii="Times New Roman" w:hAnsi="Times New Roman" w:cs="Times New Roman"/>
        </w:rPr>
      </w:pPr>
      <w:r w:rsidRPr="00DC719D">
        <w:rPr>
          <w:rFonts w:ascii="Times New Roman" w:hAnsi="Times New Roman" w:cs="Times New Roman"/>
          <w:noProof/>
        </w:rPr>
        <w:drawing>
          <wp:inline distT="0" distB="0" distL="0" distR="0" wp14:anchorId="6AF8DAF8" wp14:editId="67F549B6">
            <wp:extent cx="3600000" cy="2025000"/>
            <wp:effectExtent l="0" t="0" r="63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2025000"/>
                    </a:xfrm>
                    <a:prstGeom prst="rect">
                      <a:avLst/>
                    </a:prstGeom>
                  </pic:spPr>
                </pic:pic>
              </a:graphicData>
            </a:graphic>
          </wp:inline>
        </w:drawing>
      </w:r>
    </w:p>
    <w:p w14:paraId="5BE10301" w14:textId="77777777" w:rsidR="007826E1" w:rsidRPr="006F339C" w:rsidRDefault="007826E1" w:rsidP="00C661B7">
      <w:pPr>
        <w:ind w:leftChars="50" w:left="105" w:firstLineChars="50" w:firstLine="105"/>
        <w:rPr>
          <w:rFonts w:cstheme="minorHAnsi"/>
        </w:rPr>
      </w:pPr>
      <w:r w:rsidRPr="006F339C">
        <w:rPr>
          <w:rFonts w:cstheme="minorHAnsi"/>
        </w:rPr>
        <w:t>The Mission of the National Association of Pediatric Nurse Practitioners (NAPNAP) is to empower pediatric nurse practitioners (PNPs) and their healthcare partners to enhance child and family health through practice, leadership, advocacy, education and research. NAPNAP is the professional home for PNPs and other advanced practice nurses who care for children.</w:t>
      </w:r>
    </w:p>
    <w:p w14:paraId="623D1853" w14:textId="28D42D42" w:rsidR="0081144E" w:rsidRDefault="00F75A65" w:rsidP="009D5EF4">
      <w:pPr>
        <w:ind w:firstLineChars="100" w:firstLine="210"/>
        <w:rPr>
          <w:rFonts w:ascii="ＭＳ Ｐゴシック" w:eastAsia="ＭＳ Ｐゴシック" w:hAnsi="ＭＳ Ｐゴシック" w:cs="Times New Roman"/>
        </w:rPr>
      </w:pPr>
      <w:r>
        <w:rPr>
          <w:rFonts w:ascii="ＭＳ Ｐゴシック" w:eastAsia="ＭＳ Ｐゴシック" w:hAnsi="ＭＳ Ｐゴシック" w:cs="Times New Roman" w:hint="eastAsia"/>
        </w:rPr>
        <w:t>米国</w:t>
      </w:r>
      <w:r w:rsidR="00210BC1" w:rsidRPr="00F75A65">
        <w:rPr>
          <w:rFonts w:ascii="ＭＳ Ｐゴシック" w:eastAsia="ＭＳ Ｐゴシック" w:hAnsi="ＭＳ Ｐゴシック" w:cs="Times New Roman" w:hint="eastAsia"/>
        </w:rPr>
        <w:t>小児ナースプラクテイショナー学会（NAPNAP）のミッションは、実践、リーダーシップ、アドボカシー、教育と研究を通じて</w:t>
      </w:r>
      <w:r>
        <w:rPr>
          <w:rFonts w:ascii="ＭＳ Ｐゴシック" w:eastAsia="ＭＳ Ｐゴシック" w:hAnsi="ＭＳ Ｐゴシック" w:cs="Times New Roman" w:hint="eastAsia"/>
        </w:rPr>
        <w:t>、</w:t>
      </w:r>
      <w:r w:rsidR="00210BC1" w:rsidRPr="00F75A65">
        <w:rPr>
          <w:rFonts w:ascii="ＭＳ Ｐゴシック" w:eastAsia="ＭＳ Ｐゴシック" w:hAnsi="ＭＳ Ｐゴシック" w:cs="Times New Roman" w:hint="eastAsia"/>
        </w:rPr>
        <w:t>子どもと家族の健康を向上させるために、小児看護実践（PNP</w:t>
      </w:r>
      <w:r w:rsidRPr="00F75A65">
        <w:rPr>
          <w:rFonts w:ascii="ＭＳ Ｐゴシック" w:eastAsia="ＭＳ Ｐゴシック" w:hAnsi="ＭＳ Ｐゴシック" w:cs="Times New Roman" w:hint="eastAsia"/>
        </w:rPr>
        <w:t>の）とそれらのヘルスケアパートナーをエン</w:t>
      </w:r>
      <w:r w:rsidR="00E17F42">
        <w:rPr>
          <w:rFonts w:ascii="ＭＳ Ｐゴシック" w:eastAsia="ＭＳ Ｐゴシック" w:hAnsi="ＭＳ Ｐゴシック" w:cs="Times New Roman" w:hint="eastAsia"/>
        </w:rPr>
        <w:t>パワーすることである。</w:t>
      </w:r>
      <w:r w:rsidR="00210BC1" w:rsidRPr="00F75A65">
        <w:rPr>
          <w:rFonts w:ascii="ＭＳ Ｐゴシック" w:eastAsia="ＭＳ Ｐゴシック" w:hAnsi="ＭＳ Ｐゴシック" w:cs="Times New Roman" w:hint="eastAsia"/>
        </w:rPr>
        <w:t xml:space="preserve"> NAPNAP</w:t>
      </w:r>
      <w:r w:rsidRPr="00F75A65">
        <w:rPr>
          <w:rFonts w:ascii="ＭＳ Ｐゴシック" w:eastAsia="ＭＳ Ｐゴシック" w:hAnsi="ＭＳ Ｐゴシック" w:cs="Times New Roman" w:hint="eastAsia"/>
        </w:rPr>
        <w:t>は、子どもたちのケア</w:t>
      </w:r>
      <w:r w:rsidR="00210BC1" w:rsidRPr="00F75A65">
        <w:rPr>
          <w:rFonts w:ascii="ＭＳ Ｐゴシック" w:eastAsia="ＭＳ Ｐゴシック" w:hAnsi="ＭＳ Ｐゴシック" w:cs="Times New Roman" w:hint="eastAsia"/>
        </w:rPr>
        <w:t>を</w:t>
      </w:r>
      <w:r w:rsidRPr="00F75A65">
        <w:rPr>
          <w:rFonts w:ascii="ＭＳ Ｐゴシック" w:eastAsia="ＭＳ Ｐゴシック" w:hAnsi="ＭＳ Ｐゴシック" w:cs="Times New Roman" w:hint="eastAsia"/>
        </w:rPr>
        <w:t>実践する高度実践看護師の専門家の集まりで</w:t>
      </w:r>
      <w:r w:rsidR="00E17F42">
        <w:rPr>
          <w:rFonts w:ascii="ＭＳ Ｐゴシック" w:eastAsia="ＭＳ Ｐゴシック" w:hAnsi="ＭＳ Ｐゴシック" w:cs="Times New Roman" w:hint="eastAsia"/>
        </w:rPr>
        <w:t>ある。</w:t>
      </w:r>
    </w:p>
    <w:p w14:paraId="5CDB159F" w14:textId="77777777" w:rsidR="009D5EF4" w:rsidRPr="009D5EF4" w:rsidRDefault="009D5EF4" w:rsidP="009D5EF4">
      <w:pPr>
        <w:ind w:firstLineChars="100" w:firstLine="210"/>
        <w:rPr>
          <w:rFonts w:ascii="ＭＳ Ｐゴシック" w:eastAsia="ＭＳ Ｐゴシック" w:hAnsi="ＭＳ Ｐゴシック" w:cs="Times New Roman"/>
        </w:rPr>
      </w:pPr>
    </w:p>
    <w:p w14:paraId="5BD95D0F" w14:textId="77777777" w:rsidR="00EF64F7" w:rsidRPr="002C6B08" w:rsidRDefault="00903CF1" w:rsidP="00C74C9E">
      <w:pPr>
        <w:rPr>
          <w:rFonts w:cstheme="minorHAnsi"/>
          <w:b/>
          <w:sz w:val="22"/>
          <w:szCs w:val="22"/>
          <w:shd w:val="pct15" w:color="auto" w:fill="FFFFFF"/>
        </w:rPr>
      </w:pPr>
      <w:r w:rsidRPr="002C6B08">
        <w:rPr>
          <w:rFonts w:cstheme="minorHAnsi"/>
          <w:b/>
          <w:sz w:val="22"/>
          <w:szCs w:val="22"/>
          <w:shd w:val="pct15" w:color="auto" w:fill="FFFFFF"/>
        </w:rPr>
        <w:t>５</w:t>
      </w:r>
      <w:r w:rsidR="007826E1" w:rsidRPr="002C6B08">
        <w:rPr>
          <w:rFonts w:cstheme="minorHAnsi"/>
          <w:b/>
          <w:sz w:val="22"/>
          <w:szCs w:val="22"/>
          <w:shd w:val="pct15" w:color="auto" w:fill="FFFFFF"/>
        </w:rPr>
        <w:t xml:space="preserve">. </w:t>
      </w:r>
      <w:r w:rsidR="00EF64F7" w:rsidRPr="002C6B08">
        <w:rPr>
          <w:rFonts w:cstheme="minorHAnsi"/>
          <w:b/>
          <w:sz w:val="22"/>
          <w:szCs w:val="22"/>
          <w:shd w:val="pct15" w:color="auto" w:fill="FFFFFF"/>
        </w:rPr>
        <w:t xml:space="preserve">Association of Pediatric Oncology Nurses </w:t>
      </w:r>
    </w:p>
    <w:p w14:paraId="3CD402A8" w14:textId="77777777" w:rsidR="00EF64F7" w:rsidRPr="003B066E" w:rsidRDefault="00410A6F" w:rsidP="003B066E">
      <w:pPr>
        <w:ind w:firstLineChars="100" w:firstLine="210"/>
        <w:rPr>
          <w:rFonts w:cstheme="minorHAnsi"/>
          <w:b/>
          <w:sz w:val="22"/>
          <w:szCs w:val="22"/>
        </w:rPr>
      </w:pPr>
      <w:hyperlink r:id="rId15" w:history="1">
        <w:r w:rsidR="00C74C9E" w:rsidRPr="003B066E">
          <w:rPr>
            <w:rStyle w:val="af8"/>
            <w:rFonts w:cstheme="minorHAnsi"/>
            <w:b/>
            <w:color w:val="auto"/>
            <w:sz w:val="22"/>
            <w:szCs w:val="22"/>
          </w:rPr>
          <w:t>http://www.aphon.org/</w:t>
        </w:r>
      </w:hyperlink>
    </w:p>
    <w:p w14:paraId="2C76CAB0" w14:textId="77777777" w:rsidR="00EA311B" w:rsidRDefault="0081144E" w:rsidP="000D0E0C">
      <w:pPr>
        <w:ind w:firstLineChars="100" w:firstLine="210"/>
        <w:rPr>
          <w:rFonts w:ascii="Times New Roman" w:eastAsia="ＭＳ Ｐゴシック" w:hAnsi="Times New Roman" w:cs="Times New Roman"/>
        </w:rPr>
      </w:pPr>
      <w:r w:rsidRPr="00DC719D">
        <w:rPr>
          <w:rFonts w:ascii="Times New Roman" w:hAnsi="Times New Roman" w:cs="Times New Roman"/>
          <w:noProof/>
        </w:rPr>
        <w:drawing>
          <wp:inline distT="0" distB="0" distL="0" distR="0" wp14:anchorId="4819C16E" wp14:editId="1F1E6B89">
            <wp:extent cx="3600000" cy="2025000"/>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025000"/>
                    </a:xfrm>
                    <a:prstGeom prst="rect">
                      <a:avLst/>
                    </a:prstGeom>
                  </pic:spPr>
                </pic:pic>
              </a:graphicData>
            </a:graphic>
          </wp:inline>
        </w:drawing>
      </w:r>
    </w:p>
    <w:p w14:paraId="644A8BBD" w14:textId="77777777" w:rsidR="00EA311B" w:rsidRPr="00EA311B" w:rsidRDefault="00EA311B" w:rsidP="00C74C9E">
      <w:pPr>
        <w:ind w:firstLineChars="100" w:firstLine="210"/>
        <w:rPr>
          <w:rFonts w:ascii="Times New Roman" w:eastAsia="ＭＳ Ｐゴシック" w:hAnsi="Times New Roman" w:cs="Times New Roman"/>
        </w:rPr>
      </w:pPr>
    </w:p>
    <w:p w14:paraId="1ADFCEA5" w14:textId="77777777" w:rsidR="00C74C9E" w:rsidRPr="006F339C" w:rsidRDefault="00C74C9E" w:rsidP="00C74C9E">
      <w:pPr>
        <w:ind w:firstLineChars="100" w:firstLine="210"/>
        <w:rPr>
          <w:rFonts w:cstheme="minorHAnsi"/>
        </w:rPr>
      </w:pPr>
      <w:r w:rsidRPr="006F339C">
        <w:rPr>
          <w:rFonts w:cstheme="minorHAnsi"/>
        </w:rPr>
        <w:t xml:space="preserve">APHON is the professional organization for pediatric hematology/oncology nurses and other pediatric hematology/oncology healthcare professionals. Its members are dedicated to promoting optimal nursing care for children, adolescents, and young adults with cancer and blood disorders, </w:t>
      </w:r>
      <w:r w:rsidRPr="006F339C">
        <w:rPr>
          <w:rFonts w:cstheme="minorHAnsi"/>
        </w:rPr>
        <w:lastRenderedPageBreak/>
        <w:t>and their families. APHON provides the leadership and expertise to pediatric hematology/oncology nurses by defining and promoting the highest standards of practice and care to the pediatric, adolescent, and young adult communities. To support and advance nurses and their practice in order to optimize outcomes for children, adolescents, and young adults with cancer and blood disorders and their families.</w:t>
      </w:r>
    </w:p>
    <w:p w14:paraId="0C8FB319" w14:textId="107E52D6" w:rsidR="00EF64F7" w:rsidRPr="00DC719D" w:rsidRDefault="00E17F42" w:rsidP="00EF64F7">
      <w:pPr>
        <w:rPr>
          <w:rFonts w:ascii="Times New Roman" w:eastAsia="ＭＳ Ｐゴシック" w:hAnsi="Times New Roman" w:cs="Times New Roman"/>
        </w:rPr>
      </w:pPr>
      <w:r>
        <w:rPr>
          <w:rFonts w:ascii="Times New Roman" w:hAnsi="Times New Roman" w:cs="Times New Roman" w:hint="eastAsia"/>
        </w:rPr>
        <w:t xml:space="preserve">　</w:t>
      </w:r>
      <w:r w:rsidR="0081144E" w:rsidRPr="0081144E">
        <w:rPr>
          <w:rFonts w:ascii="Times New Roman" w:eastAsia="ＭＳ Ｐゴシック" w:hAnsi="Times New Roman" w:cs="Times New Roman" w:hint="eastAsia"/>
        </w:rPr>
        <w:t>APHON</w:t>
      </w:r>
      <w:r w:rsidR="0081144E" w:rsidRPr="0081144E">
        <w:rPr>
          <w:rFonts w:ascii="Times New Roman" w:eastAsia="ＭＳ Ｐゴシック" w:hAnsi="Times New Roman" w:cs="Times New Roman" w:hint="eastAsia"/>
        </w:rPr>
        <w:t>は、小児血液学</w:t>
      </w:r>
      <w:r w:rsidR="0081144E" w:rsidRPr="0081144E">
        <w:rPr>
          <w:rFonts w:ascii="Times New Roman" w:eastAsia="ＭＳ Ｐゴシック" w:hAnsi="Times New Roman" w:cs="Times New Roman" w:hint="eastAsia"/>
        </w:rPr>
        <w:t>/</w:t>
      </w:r>
      <w:r w:rsidR="0081144E">
        <w:rPr>
          <w:rFonts w:ascii="Times New Roman" w:eastAsia="ＭＳ Ｐゴシック" w:hAnsi="Times New Roman" w:cs="Times New Roman" w:hint="eastAsia"/>
        </w:rPr>
        <w:t>腫瘍学を専門とする</w:t>
      </w:r>
      <w:r w:rsidR="0081144E" w:rsidRPr="0081144E">
        <w:rPr>
          <w:rFonts w:ascii="Times New Roman" w:eastAsia="ＭＳ Ｐゴシック" w:hAnsi="Times New Roman" w:cs="Times New Roman" w:hint="eastAsia"/>
        </w:rPr>
        <w:t>看護師や他の小児血液学</w:t>
      </w:r>
      <w:r w:rsidR="0081144E" w:rsidRPr="0081144E">
        <w:rPr>
          <w:rFonts w:ascii="Times New Roman" w:eastAsia="ＭＳ Ｐゴシック" w:hAnsi="Times New Roman" w:cs="Times New Roman" w:hint="eastAsia"/>
        </w:rPr>
        <w:t>/</w:t>
      </w:r>
      <w:r w:rsidR="0081144E" w:rsidRPr="0081144E">
        <w:rPr>
          <w:rFonts w:ascii="Times New Roman" w:eastAsia="ＭＳ Ｐゴシック" w:hAnsi="Times New Roman" w:cs="Times New Roman" w:hint="eastAsia"/>
        </w:rPr>
        <w:t>腫瘍学のヘル</w:t>
      </w:r>
      <w:r>
        <w:rPr>
          <w:rFonts w:ascii="Times New Roman" w:eastAsia="ＭＳ Ｐゴシック" w:hAnsi="Times New Roman" w:cs="Times New Roman" w:hint="eastAsia"/>
        </w:rPr>
        <w:t>スケアの専門家のための専門組織である</w:t>
      </w:r>
      <w:r w:rsidR="0081144E">
        <w:rPr>
          <w:rFonts w:ascii="Times New Roman" w:eastAsia="ＭＳ Ｐゴシック" w:hAnsi="Times New Roman" w:cs="Times New Roman" w:hint="eastAsia"/>
        </w:rPr>
        <w:t>。そのメンバーは、血液疾患やがんを持つ子ども</w:t>
      </w:r>
      <w:r w:rsidR="0081144E" w:rsidRPr="0081144E">
        <w:rPr>
          <w:rFonts w:ascii="Times New Roman" w:eastAsia="ＭＳ Ｐゴシック" w:hAnsi="Times New Roman" w:cs="Times New Roman" w:hint="eastAsia"/>
        </w:rPr>
        <w:t>たち</w:t>
      </w:r>
      <w:r w:rsidR="0081144E">
        <w:rPr>
          <w:rFonts w:ascii="Times New Roman" w:eastAsia="ＭＳ Ｐゴシック" w:hAnsi="Times New Roman" w:cs="Times New Roman" w:hint="eastAsia"/>
        </w:rPr>
        <w:t>と思</w:t>
      </w:r>
      <w:r>
        <w:rPr>
          <w:rFonts w:ascii="Times New Roman" w:eastAsia="ＭＳ Ｐゴシック" w:hAnsi="Times New Roman" w:cs="Times New Roman" w:hint="eastAsia"/>
        </w:rPr>
        <w:t>春期、若年成人とその家族に最適なケアの提供と促進に貢献している</w:t>
      </w:r>
      <w:r w:rsidR="0081144E">
        <w:rPr>
          <w:rFonts w:ascii="Times New Roman" w:eastAsia="ＭＳ Ｐゴシック" w:hAnsi="Times New Roman" w:cs="Times New Roman" w:hint="eastAsia"/>
        </w:rPr>
        <w:t>。</w:t>
      </w:r>
      <w:r w:rsidR="0081144E" w:rsidRPr="0081144E">
        <w:rPr>
          <w:rFonts w:ascii="Times New Roman" w:eastAsia="ＭＳ Ｐゴシック" w:hAnsi="Times New Roman" w:cs="Times New Roman" w:hint="eastAsia"/>
        </w:rPr>
        <w:t xml:space="preserve"> APHON</w:t>
      </w:r>
      <w:r w:rsidR="00EA311B">
        <w:rPr>
          <w:rFonts w:ascii="Times New Roman" w:eastAsia="ＭＳ Ｐゴシック" w:hAnsi="Times New Roman" w:cs="Times New Roman" w:hint="eastAsia"/>
        </w:rPr>
        <w:t>は、</w:t>
      </w:r>
      <w:r w:rsidR="00EA311B" w:rsidRPr="0081144E">
        <w:rPr>
          <w:rFonts w:ascii="Times New Roman" w:eastAsia="ＭＳ Ｐゴシック" w:hAnsi="Times New Roman" w:cs="Times New Roman" w:hint="eastAsia"/>
        </w:rPr>
        <w:t>小児、</w:t>
      </w:r>
      <w:r w:rsidR="00EA311B">
        <w:rPr>
          <w:rFonts w:ascii="Times New Roman" w:eastAsia="ＭＳ Ｐゴシック" w:hAnsi="Times New Roman" w:cs="Times New Roman" w:hint="eastAsia"/>
        </w:rPr>
        <w:t>思春期、および若年成人</w:t>
      </w:r>
      <w:r>
        <w:rPr>
          <w:rFonts w:ascii="Times New Roman" w:eastAsia="ＭＳ Ｐゴシック" w:hAnsi="Times New Roman" w:cs="Times New Roman" w:hint="eastAsia"/>
        </w:rPr>
        <w:t>へのより高い水準の実践を定義したり向上させたりすることにより</w:t>
      </w:r>
      <w:r w:rsidR="000D0E0C">
        <w:rPr>
          <w:rFonts w:ascii="Times New Roman" w:eastAsia="ＭＳ Ｐゴシック" w:hAnsi="Times New Roman" w:cs="Times New Roman" w:hint="eastAsia"/>
        </w:rPr>
        <w:t>、</w:t>
      </w:r>
      <w:r w:rsidR="0081144E" w:rsidRPr="0081144E">
        <w:rPr>
          <w:rFonts w:ascii="Times New Roman" w:eastAsia="ＭＳ Ｐゴシック" w:hAnsi="Times New Roman" w:cs="Times New Roman" w:hint="eastAsia"/>
        </w:rPr>
        <w:t>小児</w:t>
      </w:r>
      <w:r w:rsidR="000D0E0C">
        <w:rPr>
          <w:rFonts w:ascii="Times New Roman" w:eastAsia="ＭＳ Ｐゴシック" w:hAnsi="Times New Roman" w:cs="Times New Roman" w:hint="eastAsia"/>
        </w:rPr>
        <w:t>血液</w:t>
      </w:r>
      <w:r w:rsidR="0081144E" w:rsidRPr="0081144E">
        <w:rPr>
          <w:rFonts w:ascii="Times New Roman" w:eastAsia="ＭＳ Ｐゴシック" w:hAnsi="Times New Roman" w:cs="Times New Roman" w:hint="eastAsia"/>
        </w:rPr>
        <w:t>/</w:t>
      </w:r>
      <w:r w:rsidR="0081144E" w:rsidRPr="0081144E">
        <w:rPr>
          <w:rFonts w:ascii="Times New Roman" w:eastAsia="ＭＳ Ｐゴシック" w:hAnsi="Times New Roman" w:cs="Times New Roman" w:hint="eastAsia"/>
        </w:rPr>
        <w:t>腫瘍</w:t>
      </w:r>
      <w:r w:rsidR="000D0E0C">
        <w:rPr>
          <w:rFonts w:ascii="Times New Roman" w:eastAsia="ＭＳ Ｐゴシック" w:hAnsi="Times New Roman" w:cs="Times New Roman" w:hint="eastAsia"/>
        </w:rPr>
        <w:t>を持つ子どもへの看護に携わる看護師の</w:t>
      </w:r>
      <w:r w:rsidR="0081144E" w:rsidRPr="0081144E">
        <w:rPr>
          <w:rFonts w:ascii="Times New Roman" w:eastAsia="ＭＳ Ｐゴシック" w:hAnsi="Times New Roman" w:cs="Times New Roman" w:hint="eastAsia"/>
        </w:rPr>
        <w:t>専門知識</w:t>
      </w:r>
      <w:r w:rsidR="000D0E0C">
        <w:rPr>
          <w:rFonts w:ascii="Times New Roman" w:eastAsia="ＭＳ Ｐゴシック" w:hAnsi="Times New Roman" w:cs="Times New Roman" w:hint="eastAsia"/>
        </w:rPr>
        <w:t>とリーダーシップ力を</w:t>
      </w:r>
      <w:r>
        <w:rPr>
          <w:rFonts w:ascii="Times New Roman" w:eastAsia="ＭＳ Ｐゴシック" w:hAnsi="Times New Roman" w:cs="Times New Roman" w:hint="eastAsia"/>
        </w:rPr>
        <w:t>提供している</w:t>
      </w:r>
      <w:r w:rsidR="0081144E" w:rsidRPr="0081144E">
        <w:rPr>
          <w:rFonts w:ascii="Times New Roman" w:eastAsia="ＭＳ Ｐゴシック" w:hAnsi="Times New Roman" w:cs="Times New Roman" w:hint="eastAsia"/>
        </w:rPr>
        <w:t>。</w:t>
      </w:r>
    </w:p>
    <w:p w14:paraId="7FD68432" w14:textId="77777777" w:rsidR="00531F0B" w:rsidRPr="00DC719D" w:rsidRDefault="00531F0B" w:rsidP="00EF64F7">
      <w:pPr>
        <w:rPr>
          <w:rFonts w:ascii="Times New Roman" w:eastAsia="ＭＳ Ｐゴシック" w:hAnsi="Times New Roman" w:cs="Times New Roman"/>
        </w:rPr>
      </w:pPr>
    </w:p>
    <w:p w14:paraId="639A6241" w14:textId="77777777" w:rsidR="00531F0B" w:rsidRPr="002C6B08" w:rsidRDefault="00531F0B" w:rsidP="00531F0B">
      <w:pPr>
        <w:rPr>
          <w:rFonts w:asciiTheme="majorHAnsi" w:eastAsia="ＭＳ Ｐゴシック" w:hAnsiTheme="majorHAnsi" w:cstheme="majorHAnsi"/>
          <w:sz w:val="22"/>
          <w:szCs w:val="22"/>
          <w:shd w:val="pct15" w:color="auto" w:fill="FFFFFF"/>
        </w:rPr>
      </w:pPr>
      <w:r w:rsidRPr="002C6B08">
        <w:rPr>
          <w:rFonts w:asciiTheme="majorHAnsi" w:eastAsia="ＭＳ Ｐゴシック" w:hAnsiTheme="majorHAnsi" w:cstheme="majorHAnsi"/>
          <w:sz w:val="22"/>
          <w:szCs w:val="22"/>
          <w:shd w:val="pct15" w:color="auto" w:fill="FFFFFF"/>
        </w:rPr>
        <w:t>６．</w:t>
      </w:r>
      <w:r w:rsidRPr="002C6B08">
        <w:rPr>
          <w:rFonts w:asciiTheme="majorHAnsi" w:eastAsia="ＭＳ Ｐゴシック" w:hAnsiTheme="majorHAnsi" w:cstheme="majorHAnsi"/>
          <w:sz w:val="22"/>
          <w:szCs w:val="22"/>
          <w:shd w:val="pct15" w:color="auto" w:fill="FFFFFF"/>
        </w:rPr>
        <w:t xml:space="preserve">The International Society of </w:t>
      </w:r>
      <w:proofErr w:type="spellStart"/>
      <w:r w:rsidRPr="002C6B08">
        <w:rPr>
          <w:rFonts w:asciiTheme="majorHAnsi" w:eastAsia="ＭＳ Ｐゴシック" w:hAnsiTheme="majorHAnsi" w:cstheme="majorHAnsi"/>
          <w:sz w:val="22"/>
          <w:szCs w:val="22"/>
          <w:shd w:val="pct15" w:color="auto" w:fill="FFFFFF"/>
        </w:rPr>
        <w:t>Paediatric</w:t>
      </w:r>
      <w:proofErr w:type="spellEnd"/>
      <w:r w:rsidRPr="002C6B08">
        <w:rPr>
          <w:rFonts w:asciiTheme="majorHAnsi" w:eastAsia="ＭＳ Ｐゴシック" w:hAnsiTheme="majorHAnsi" w:cstheme="majorHAnsi"/>
          <w:sz w:val="22"/>
          <w:szCs w:val="22"/>
          <w:shd w:val="pct15" w:color="auto" w:fill="FFFFFF"/>
        </w:rPr>
        <w:t xml:space="preserve"> Oncology (SIOP)</w:t>
      </w:r>
    </w:p>
    <w:p w14:paraId="66F52950" w14:textId="32B518B0" w:rsidR="003B066E" w:rsidRPr="002C6B08" w:rsidRDefault="003B066E" w:rsidP="003B066E">
      <w:pPr>
        <w:ind w:firstLineChars="100" w:firstLine="220"/>
        <w:rPr>
          <w:rFonts w:eastAsia="ＭＳ Ｐゴシック" w:cstheme="minorHAnsi"/>
          <w:sz w:val="22"/>
          <w:szCs w:val="22"/>
          <w:u w:val="single"/>
        </w:rPr>
      </w:pPr>
      <w:r w:rsidRPr="002C6B08">
        <w:rPr>
          <w:rFonts w:eastAsia="ＭＳ Ｐゴシック" w:cstheme="minorHAnsi"/>
          <w:sz w:val="22"/>
          <w:szCs w:val="22"/>
          <w:u w:val="single"/>
        </w:rPr>
        <w:t xml:space="preserve"> http://siop-online.org/event/</w:t>
      </w:r>
    </w:p>
    <w:p w14:paraId="34B84DA0" w14:textId="77777777" w:rsidR="00531F0B" w:rsidRPr="00DC719D" w:rsidRDefault="00531F0B" w:rsidP="00531F0B">
      <w:pPr>
        <w:rPr>
          <w:rFonts w:ascii="Times New Roman" w:eastAsia="ＭＳ Ｐゴシック" w:hAnsi="Times New Roman" w:cs="Times New Roman"/>
        </w:rPr>
      </w:pPr>
      <w:r w:rsidRPr="00DC719D">
        <w:rPr>
          <w:rFonts w:ascii="Times New Roman" w:hAnsi="Times New Roman" w:cs="Times New Roman"/>
          <w:noProof/>
        </w:rPr>
        <w:drawing>
          <wp:inline distT="0" distB="0" distL="0" distR="0" wp14:anchorId="6D1020B0" wp14:editId="1EC2E970">
            <wp:extent cx="4092468" cy="249555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6552" cy="2498040"/>
                    </a:xfrm>
                    <a:prstGeom prst="rect">
                      <a:avLst/>
                    </a:prstGeom>
                  </pic:spPr>
                </pic:pic>
              </a:graphicData>
            </a:graphic>
          </wp:inline>
        </w:drawing>
      </w:r>
    </w:p>
    <w:p w14:paraId="1D86D030" w14:textId="1D9B27CC" w:rsidR="00531F0B" w:rsidRPr="006F339C" w:rsidRDefault="006F339C" w:rsidP="00531F0B">
      <w:pPr>
        <w:rPr>
          <w:rFonts w:asciiTheme="majorHAnsi" w:eastAsia="ＭＳ Ｐゴシック" w:hAnsiTheme="majorHAnsi" w:cstheme="majorHAnsi"/>
        </w:rPr>
      </w:pPr>
      <w:r>
        <w:rPr>
          <w:rFonts w:asciiTheme="majorHAnsi" w:eastAsia="ＭＳ Ｐゴシック" w:hAnsiTheme="majorHAnsi" w:cstheme="majorHAnsi" w:hint="eastAsia"/>
        </w:rPr>
        <w:t xml:space="preserve">　</w:t>
      </w:r>
      <w:r w:rsidR="00531F0B" w:rsidRPr="006F339C">
        <w:rPr>
          <w:rFonts w:asciiTheme="majorHAnsi" w:eastAsia="ＭＳ Ｐゴシック" w:hAnsiTheme="majorHAnsi" w:cstheme="majorHAnsi"/>
        </w:rPr>
        <w:t xml:space="preserve">The International Society of </w:t>
      </w:r>
      <w:proofErr w:type="spellStart"/>
      <w:r w:rsidR="00531F0B" w:rsidRPr="006F339C">
        <w:rPr>
          <w:rFonts w:asciiTheme="majorHAnsi" w:eastAsia="ＭＳ Ｐゴシック" w:hAnsiTheme="majorHAnsi" w:cstheme="majorHAnsi"/>
        </w:rPr>
        <w:t>Paediatric</w:t>
      </w:r>
      <w:proofErr w:type="spellEnd"/>
      <w:r w:rsidR="00531F0B" w:rsidRPr="006F339C">
        <w:rPr>
          <w:rFonts w:asciiTheme="majorHAnsi" w:eastAsia="ＭＳ Ｐゴシック" w:hAnsiTheme="majorHAnsi" w:cstheme="majorHAnsi"/>
        </w:rPr>
        <w:t xml:space="preserve"> Oncology (SIOP) was founded in the late 1960’s. It has grown into a dynamic and vibrant global </w:t>
      </w:r>
      <w:proofErr w:type="spellStart"/>
      <w:r w:rsidR="00531F0B" w:rsidRPr="006F339C">
        <w:rPr>
          <w:rFonts w:asciiTheme="majorHAnsi" w:eastAsia="ＭＳ Ｐゴシック" w:hAnsiTheme="majorHAnsi" w:cstheme="majorHAnsi"/>
        </w:rPr>
        <w:t>organisation</w:t>
      </w:r>
      <w:proofErr w:type="spellEnd"/>
      <w:r w:rsidR="00531F0B" w:rsidRPr="006F339C">
        <w:rPr>
          <w:rFonts w:asciiTheme="majorHAnsi" w:eastAsia="ＭＳ Ｐゴシック" w:hAnsiTheme="majorHAnsi" w:cstheme="majorHAnsi"/>
        </w:rPr>
        <w:t xml:space="preserve">. SIOP has over 1000 members worldwide including doctors, nurses, other health-care professionals, scientists and other researchers. Our members are dedicated to increasing knowledge about all aspects of childhood cancer. Our aim is to improve and </w:t>
      </w:r>
      <w:proofErr w:type="spellStart"/>
      <w:r w:rsidR="00531F0B" w:rsidRPr="006F339C">
        <w:rPr>
          <w:rFonts w:asciiTheme="majorHAnsi" w:eastAsia="ＭＳ Ｐゴシック" w:hAnsiTheme="majorHAnsi" w:cstheme="majorHAnsi"/>
        </w:rPr>
        <w:t>optimise</w:t>
      </w:r>
      <w:proofErr w:type="spellEnd"/>
      <w:r w:rsidR="00531F0B" w:rsidRPr="006F339C">
        <w:rPr>
          <w:rFonts w:asciiTheme="majorHAnsi" w:eastAsia="ＭＳ Ｐゴシック" w:hAnsiTheme="majorHAnsi" w:cstheme="majorHAnsi"/>
        </w:rPr>
        <w:t xml:space="preserve"> treatments throughout the world. SIOP’s vision is that no child should die of cancer.</w:t>
      </w:r>
    </w:p>
    <w:p w14:paraId="4B8215B7" w14:textId="04A06DA9" w:rsidR="0012174F" w:rsidRPr="00DC719D" w:rsidRDefault="0012174F" w:rsidP="0012174F">
      <w:pPr>
        <w:rPr>
          <w:rFonts w:ascii="Times New Roman" w:eastAsia="ＭＳ Ｐゴシック" w:hAnsi="Times New Roman" w:cs="Times New Roman"/>
        </w:rPr>
      </w:pPr>
      <w:r>
        <w:rPr>
          <w:rFonts w:ascii="Times New Roman" w:eastAsia="ＭＳ Ｐゴシック" w:hAnsi="Times New Roman" w:cs="Times New Roman" w:hint="eastAsia"/>
        </w:rPr>
        <w:t>国際小児がん学会（</w:t>
      </w:r>
      <w:r w:rsidR="000D0E0C">
        <w:rPr>
          <w:rFonts w:ascii="Times New Roman" w:eastAsia="ＭＳ Ｐゴシック" w:hAnsi="Times New Roman" w:cs="Times New Roman"/>
        </w:rPr>
        <w:t>SIOP</w:t>
      </w:r>
      <w:r>
        <w:rPr>
          <w:rFonts w:ascii="Times New Roman" w:eastAsia="ＭＳ Ｐゴシック" w:hAnsi="Times New Roman" w:cs="Times New Roman" w:hint="eastAsia"/>
        </w:rPr>
        <w:t>）</w:t>
      </w:r>
      <w:r w:rsidR="000D0E0C">
        <w:rPr>
          <w:rFonts w:ascii="Times New Roman" w:eastAsia="ＭＳ Ｐゴシック" w:hAnsi="Times New Roman" w:cs="Times New Roman" w:hint="eastAsia"/>
        </w:rPr>
        <w:t>は</w:t>
      </w:r>
      <w:r w:rsidR="000D0E0C">
        <w:rPr>
          <w:rFonts w:ascii="Times New Roman" w:eastAsia="ＭＳ Ｐゴシック" w:hAnsi="Times New Roman" w:cs="Times New Roman" w:hint="eastAsia"/>
        </w:rPr>
        <w:t>1960</w:t>
      </w:r>
      <w:r w:rsidR="000D0E0C">
        <w:rPr>
          <w:rFonts w:ascii="Times New Roman" w:eastAsia="ＭＳ Ｐゴシック" w:hAnsi="Times New Roman" w:cs="Times New Roman" w:hint="eastAsia"/>
        </w:rPr>
        <w:t>年代に設立され、</w:t>
      </w:r>
      <w:r>
        <w:rPr>
          <w:rFonts w:ascii="Times New Roman" w:eastAsia="ＭＳ Ｐゴシック" w:hAnsi="Times New Roman" w:cs="Times New Roman" w:hint="eastAsia"/>
        </w:rPr>
        <w:t>精力的に活動するグローバルな学会へと発展してきた。</w:t>
      </w:r>
      <w:r>
        <w:rPr>
          <w:rFonts w:ascii="Times New Roman" w:eastAsia="ＭＳ Ｐゴシック" w:hAnsi="Times New Roman" w:cs="Times New Roman"/>
        </w:rPr>
        <w:t>SIOP</w:t>
      </w:r>
      <w:r>
        <w:rPr>
          <w:rFonts w:ascii="Times New Roman" w:eastAsia="ＭＳ Ｐゴシック" w:hAnsi="Times New Roman" w:cs="Times New Roman" w:hint="eastAsia"/>
        </w:rPr>
        <w:t>は医師、看護師、その他のヘルスケア専門職、科学者、研究者を含む</w:t>
      </w:r>
      <w:r>
        <w:rPr>
          <w:rFonts w:ascii="Times New Roman" w:eastAsia="ＭＳ Ｐゴシック" w:hAnsi="Times New Roman" w:cs="Times New Roman" w:hint="eastAsia"/>
        </w:rPr>
        <w:t>1000</w:t>
      </w:r>
      <w:r>
        <w:rPr>
          <w:rFonts w:ascii="Times New Roman" w:eastAsia="ＭＳ Ｐゴシック" w:hAnsi="Times New Roman" w:cs="Times New Roman" w:hint="eastAsia"/>
        </w:rPr>
        <w:t>名以上の会員で構成されている。メンバーは小児がんのあらゆる側面に関する知識を向上させるために献身的に活動している。学会の目的は世界</w:t>
      </w:r>
      <w:r w:rsidR="00377F84">
        <w:rPr>
          <w:rFonts w:ascii="Times New Roman" w:eastAsia="ＭＳ Ｐゴシック" w:hAnsi="Times New Roman" w:cs="Times New Roman" w:hint="eastAsia"/>
        </w:rPr>
        <w:t>中に最も効果的な治療を広めて行くことであり、子どもががんで亡くなることのないようにすることをビジョンとしている。</w:t>
      </w:r>
    </w:p>
    <w:p w14:paraId="5487C6CF" w14:textId="77777777" w:rsidR="002C6B08" w:rsidRPr="002C6B08" w:rsidRDefault="002C6B08" w:rsidP="006F339C">
      <w:pPr>
        <w:rPr>
          <w:rFonts w:ascii="Times New Roman" w:hAnsi="Times New Roman" w:cs="Times New Roman"/>
          <w:b/>
          <w:sz w:val="28"/>
          <w:szCs w:val="28"/>
        </w:rPr>
      </w:pPr>
    </w:p>
    <w:p w14:paraId="7F3BAD11" w14:textId="77777777" w:rsidR="00C661B7" w:rsidRDefault="00D80901" w:rsidP="002C6B08">
      <w:pPr>
        <w:jc w:val="center"/>
        <w:rPr>
          <w:rFonts w:ascii="Times New Roman" w:hAnsi="Times New Roman" w:cs="Times New Roman"/>
          <w:b/>
          <w:sz w:val="28"/>
          <w:szCs w:val="28"/>
          <w:u w:val="single"/>
        </w:rPr>
      </w:pPr>
      <w:r w:rsidRPr="002C6B08">
        <w:rPr>
          <w:rFonts w:ascii="Times New Roman" w:hAnsi="Times New Roman" w:cs="Times New Roman"/>
          <w:b/>
          <w:sz w:val="28"/>
          <w:szCs w:val="28"/>
          <w:u w:val="single"/>
        </w:rPr>
        <w:lastRenderedPageBreak/>
        <w:t>201</w:t>
      </w:r>
      <w:r w:rsidRPr="002C6B08">
        <w:rPr>
          <w:rFonts w:ascii="ＭＳ Ｐゴシック" w:eastAsia="ＭＳ Ｐゴシック" w:hAnsi="ＭＳ Ｐゴシック" w:cs="Times New Roman" w:hint="eastAsia"/>
          <w:b/>
          <w:sz w:val="28"/>
          <w:szCs w:val="28"/>
          <w:u w:val="single"/>
        </w:rPr>
        <w:t>7</w:t>
      </w:r>
      <w:r w:rsidR="00C661B7" w:rsidRPr="002C6B08">
        <w:rPr>
          <w:rFonts w:ascii="Times New Roman" w:hAnsi="Times New Roman" w:cs="Times New Roman"/>
          <w:b/>
          <w:sz w:val="28"/>
          <w:szCs w:val="28"/>
          <w:u w:val="single"/>
        </w:rPr>
        <w:t>年度に開催される小児看護に関連した国際学会等の一覧</w:t>
      </w:r>
    </w:p>
    <w:p w14:paraId="6C3C98A0" w14:textId="77777777" w:rsidR="006F339C" w:rsidRPr="002C6B08" w:rsidRDefault="006F339C" w:rsidP="002C6B08">
      <w:pPr>
        <w:jc w:val="center"/>
        <w:rPr>
          <w:rFonts w:ascii="Times New Roman" w:hAnsi="Times New Roman" w:cs="Times New Roman"/>
          <w:sz w:val="28"/>
          <w:szCs w:val="28"/>
          <w:u w:val="single"/>
        </w:rPr>
      </w:pPr>
    </w:p>
    <w:tbl>
      <w:tblPr>
        <w:tblStyle w:val="afe"/>
        <w:tblW w:w="10145" w:type="dxa"/>
        <w:tblInd w:w="-289" w:type="dxa"/>
        <w:tblLayout w:type="fixed"/>
        <w:tblLook w:val="04A0" w:firstRow="1" w:lastRow="0" w:firstColumn="1" w:lastColumn="0" w:noHBand="0" w:noVBand="1"/>
      </w:tblPr>
      <w:tblGrid>
        <w:gridCol w:w="2949"/>
        <w:gridCol w:w="2410"/>
        <w:gridCol w:w="1559"/>
        <w:gridCol w:w="3227"/>
      </w:tblGrid>
      <w:tr w:rsidR="00D80901" w:rsidRPr="00D80901" w14:paraId="0529357F" w14:textId="77777777" w:rsidTr="00092987">
        <w:trPr>
          <w:trHeight w:val="387"/>
        </w:trPr>
        <w:tc>
          <w:tcPr>
            <w:tcW w:w="2949" w:type="dxa"/>
          </w:tcPr>
          <w:p w14:paraId="14A512B0" w14:textId="77777777" w:rsidR="00092987" w:rsidRDefault="00D80901" w:rsidP="00092987">
            <w:pPr>
              <w:spacing w:after="160" w:line="300" w:lineRule="auto"/>
              <w:jc w:val="center"/>
              <w:rPr>
                <w:rFonts w:eastAsia="ＭＳ Ｐゴシック" w:cstheme="minorHAnsi"/>
                <w:b/>
              </w:rPr>
            </w:pPr>
            <w:r w:rsidRPr="006F339C">
              <w:rPr>
                <w:rFonts w:eastAsia="ＭＳ Ｐゴシック" w:cstheme="minorHAnsi"/>
                <w:b/>
              </w:rPr>
              <w:t>Event</w:t>
            </w:r>
          </w:p>
          <w:p w14:paraId="2F6B69BA" w14:textId="1BCAB6D1" w:rsidR="00D80901" w:rsidRPr="006F339C" w:rsidRDefault="00D80901" w:rsidP="00092987">
            <w:pPr>
              <w:spacing w:after="160" w:line="300" w:lineRule="auto"/>
              <w:jc w:val="center"/>
              <w:rPr>
                <w:rFonts w:eastAsia="ＭＳ Ｐゴシック" w:cstheme="minorHAnsi"/>
                <w:b/>
              </w:rPr>
            </w:pPr>
            <w:r w:rsidRPr="006F339C">
              <w:rPr>
                <w:rFonts w:eastAsia="ＭＳ Ｐゴシック" w:cstheme="minorHAnsi"/>
                <w:b/>
              </w:rPr>
              <w:t>（学会名）</w:t>
            </w:r>
          </w:p>
        </w:tc>
        <w:tc>
          <w:tcPr>
            <w:tcW w:w="2410" w:type="dxa"/>
          </w:tcPr>
          <w:p w14:paraId="4AD43156" w14:textId="77777777" w:rsidR="00092987" w:rsidRDefault="00D80901" w:rsidP="00092987">
            <w:pPr>
              <w:spacing w:after="160" w:line="300" w:lineRule="auto"/>
              <w:jc w:val="center"/>
              <w:rPr>
                <w:rFonts w:eastAsia="ＭＳ Ｐゴシック" w:cstheme="minorHAnsi"/>
                <w:b/>
              </w:rPr>
            </w:pPr>
            <w:r w:rsidRPr="006F339C">
              <w:rPr>
                <w:rFonts w:eastAsia="ＭＳ Ｐゴシック" w:cstheme="minorHAnsi"/>
                <w:b/>
              </w:rPr>
              <w:t>Date</w:t>
            </w:r>
          </w:p>
          <w:p w14:paraId="46C3C47C" w14:textId="4975A009" w:rsidR="00D80901" w:rsidRPr="006F339C" w:rsidRDefault="00D80901" w:rsidP="00092987">
            <w:pPr>
              <w:spacing w:after="160" w:line="300" w:lineRule="auto"/>
              <w:jc w:val="center"/>
              <w:rPr>
                <w:rFonts w:eastAsia="ＭＳ Ｐゴシック" w:cstheme="minorHAnsi"/>
                <w:b/>
              </w:rPr>
            </w:pPr>
            <w:r w:rsidRPr="006F339C">
              <w:rPr>
                <w:rFonts w:eastAsia="ＭＳ Ｐゴシック" w:cstheme="minorHAnsi"/>
                <w:b/>
              </w:rPr>
              <w:t>（日付）</w:t>
            </w:r>
          </w:p>
        </w:tc>
        <w:tc>
          <w:tcPr>
            <w:tcW w:w="1559" w:type="dxa"/>
          </w:tcPr>
          <w:p w14:paraId="40895369" w14:textId="77777777" w:rsidR="00092987" w:rsidRDefault="00D80901" w:rsidP="00092987">
            <w:pPr>
              <w:spacing w:after="160" w:line="300" w:lineRule="auto"/>
              <w:jc w:val="center"/>
              <w:rPr>
                <w:rFonts w:eastAsia="ＭＳ Ｐゴシック" w:cstheme="minorHAnsi"/>
                <w:b/>
              </w:rPr>
            </w:pPr>
            <w:r w:rsidRPr="006F339C">
              <w:rPr>
                <w:rFonts w:eastAsia="ＭＳ Ｐゴシック" w:cstheme="minorHAnsi"/>
                <w:b/>
              </w:rPr>
              <w:t>Venue</w:t>
            </w:r>
          </w:p>
          <w:p w14:paraId="5F55A090" w14:textId="6F51AA53" w:rsidR="00D80901" w:rsidRPr="006F339C" w:rsidRDefault="00D80901" w:rsidP="00092987">
            <w:pPr>
              <w:spacing w:after="160" w:line="300" w:lineRule="auto"/>
              <w:jc w:val="center"/>
              <w:rPr>
                <w:rFonts w:eastAsia="ＭＳ Ｐゴシック" w:cstheme="minorHAnsi"/>
                <w:b/>
              </w:rPr>
            </w:pPr>
            <w:r w:rsidRPr="006F339C">
              <w:rPr>
                <w:rFonts w:eastAsia="ＭＳ Ｐゴシック" w:cstheme="minorHAnsi"/>
                <w:b/>
              </w:rPr>
              <w:t>（開催地）</w:t>
            </w:r>
          </w:p>
        </w:tc>
        <w:tc>
          <w:tcPr>
            <w:tcW w:w="3227" w:type="dxa"/>
          </w:tcPr>
          <w:p w14:paraId="2B00216C" w14:textId="77777777" w:rsidR="00092987" w:rsidRDefault="00D80901" w:rsidP="00092987">
            <w:pPr>
              <w:spacing w:after="160" w:line="300" w:lineRule="auto"/>
              <w:jc w:val="center"/>
              <w:rPr>
                <w:rFonts w:eastAsia="ＭＳ Ｐゴシック" w:cstheme="minorHAnsi"/>
                <w:b/>
              </w:rPr>
            </w:pPr>
            <w:r w:rsidRPr="006F339C">
              <w:rPr>
                <w:rFonts w:eastAsia="ＭＳ Ｐゴシック" w:cstheme="minorHAnsi"/>
                <w:b/>
              </w:rPr>
              <w:t>Website</w:t>
            </w:r>
          </w:p>
          <w:p w14:paraId="72FD9425" w14:textId="3F0EFC09" w:rsidR="00D80901" w:rsidRPr="006F339C" w:rsidRDefault="00D80901" w:rsidP="00092987">
            <w:pPr>
              <w:spacing w:after="160" w:line="300" w:lineRule="auto"/>
              <w:jc w:val="center"/>
              <w:rPr>
                <w:rFonts w:eastAsia="ＭＳ Ｐゴシック" w:cstheme="minorHAnsi"/>
                <w:b/>
              </w:rPr>
            </w:pPr>
            <w:r w:rsidRPr="006F339C">
              <w:rPr>
                <w:rFonts w:eastAsia="ＭＳ Ｐゴシック" w:cstheme="minorHAnsi"/>
                <w:b/>
              </w:rPr>
              <w:t>（</w:t>
            </w:r>
            <w:r w:rsidRPr="006F339C">
              <w:rPr>
                <w:rFonts w:eastAsia="ＭＳ Ｐゴシック" w:cstheme="minorHAnsi"/>
                <w:b/>
              </w:rPr>
              <w:t>web</w:t>
            </w:r>
            <w:r w:rsidRPr="006F339C">
              <w:rPr>
                <w:rFonts w:eastAsia="ＭＳ Ｐゴシック" w:cstheme="minorHAnsi"/>
                <w:b/>
              </w:rPr>
              <w:t>アドレス）</w:t>
            </w:r>
          </w:p>
        </w:tc>
      </w:tr>
      <w:tr w:rsidR="00D80901" w:rsidRPr="00D80901" w14:paraId="5C165526" w14:textId="77777777" w:rsidTr="00092987">
        <w:trPr>
          <w:trHeight w:val="1785"/>
        </w:trPr>
        <w:tc>
          <w:tcPr>
            <w:tcW w:w="2949" w:type="dxa"/>
          </w:tcPr>
          <w:p w14:paraId="18F60BE7" w14:textId="6A922E05"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National Association of Pediatric Nurse Practitioners (NAPNAP)</w:t>
            </w:r>
          </w:p>
        </w:tc>
        <w:tc>
          <w:tcPr>
            <w:tcW w:w="2410" w:type="dxa"/>
          </w:tcPr>
          <w:p w14:paraId="32334A53"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3</w:t>
            </w:r>
            <w:r w:rsidRPr="006F339C">
              <w:rPr>
                <w:rFonts w:eastAsia="ＭＳ Ｐゴシック" w:cstheme="minorHAnsi"/>
              </w:rPr>
              <w:t>月に終了したところであり次の開催についての情報はこれから</w:t>
            </w:r>
          </w:p>
        </w:tc>
        <w:tc>
          <w:tcPr>
            <w:tcW w:w="1559" w:type="dxa"/>
          </w:tcPr>
          <w:p w14:paraId="74B72ED6" w14:textId="77777777" w:rsidR="00D80901" w:rsidRPr="006F339C" w:rsidRDefault="00D80901" w:rsidP="00092987">
            <w:pPr>
              <w:spacing w:after="160" w:line="300" w:lineRule="auto"/>
              <w:jc w:val="center"/>
              <w:rPr>
                <w:rFonts w:eastAsia="ＭＳ Ｐゴシック" w:cstheme="minorHAnsi"/>
              </w:rPr>
            </w:pPr>
          </w:p>
        </w:tc>
        <w:tc>
          <w:tcPr>
            <w:tcW w:w="3227" w:type="dxa"/>
          </w:tcPr>
          <w:p w14:paraId="328CBC08"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https://www.napnap.org/napnap-heads-denver-38tational-conference-pediatric-health-care</w:t>
            </w:r>
          </w:p>
        </w:tc>
      </w:tr>
      <w:tr w:rsidR="00D80901" w:rsidRPr="00D80901" w14:paraId="44DDD652" w14:textId="77777777" w:rsidTr="00092987">
        <w:tc>
          <w:tcPr>
            <w:tcW w:w="2949" w:type="dxa"/>
          </w:tcPr>
          <w:p w14:paraId="5FCD6F44" w14:textId="04FC702E"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28th International Nursing Research Congress</w:t>
            </w:r>
          </w:p>
        </w:tc>
        <w:tc>
          <w:tcPr>
            <w:tcW w:w="2410" w:type="dxa"/>
          </w:tcPr>
          <w:p w14:paraId="67326316" w14:textId="0800545E" w:rsidR="00D80901" w:rsidRPr="006F339C" w:rsidRDefault="00092987" w:rsidP="00092987">
            <w:pPr>
              <w:spacing w:after="160" w:line="300" w:lineRule="auto"/>
              <w:jc w:val="center"/>
              <w:rPr>
                <w:rFonts w:eastAsia="ＭＳ Ｐゴシック" w:cstheme="minorHAnsi"/>
              </w:rPr>
            </w:pPr>
            <w:r>
              <w:rPr>
                <w:rFonts w:eastAsia="ＭＳ Ｐゴシック" w:cstheme="minorHAnsi"/>
              </w:rPr>
              <w:t xml:space="preserve">27-31 July, </w:t>
            </w:r>
            <w:r w:rsidR="00D80901" w:rsidRPr="006F339C">
              <w:rPr>
                <w:rFonts w:eastAsia="ＭＳ Ｐゴシック" w:cstheme="minorHAnsi"/>
              </w:rPr>
              <w:t>2017</w:t>
            </w:r>
          </w:p>
        </w:tc>
        <w:tc>
          <w:tcPr>
            <w:tcW w:w="1559" w:type="dxa"/>
          </w:tcPr>
          <w:p w14:paraId="1310259A"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Dublin, Ireland</w:t>
            </w:r>
          </w:p>
        </w:tc>
        <w:tc>
          <w:tcPr>
            <w:tcW w:w="3227" w:type="dxa"/>
          </w:tcPr>
          <w:p w14:paraId="6D7F39EB"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http://www.nursingsociety.org/connect-engage/meetings-events/international-nursing-research-congress-2017</w:t>
            </w:r>
          </w:p>
        </w:tc>
      </w:tr>
      <w:tr w:rsidR="00D80901" w:rsidRPr="00D80901" w14:paraId="319FD49D" w14:textId="77777777" w:rsidTr="00092987">
        <w:tc>
          <w:tcPr>
            <w:tcW w:w="2949" w:type="dxa"/>
          </w:tcPr>
          <w:p w14:paraId="0D73DBA3"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The 8th International Conference on Patient- and Family-Centered Care: Partnerships for</w:t>
            </w:r>
          </w:p>
          <w:p w14:paraId="30BDB982" w14:textId="63683993"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Quality &amp; Safety</w:t>
            </w:r>
          </w:p>
        </w:tc>
        <w:tc>
          <w:tcPr>
            <w:tcW w:w="2410" w:type="dxa"/>
          </w:tcPr>
          <w:p w14:paraId="79827A07" w14:textId="0FB14516"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Ｊｕｎｅ</w:t>
            </w:r>
            <w:r w:rsidRPr="006F339C">
              <w:rPr>
                <w:rFonts w:eastAsia="ＭＳ Ｐゴシック" w:cstheme="minorHAnsi"/>
              </w:rPr>
              <w:t>, 2018</w:t>
            </w:r>
          </w:p>
        </w:tc>
        <w:tc>
          <w:tcPr>
            <w:tcW w:w="1559" w:type="dxa"/>
          </w:tcPr>
          <w:p w14:paraId="1D905B87"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未定</w:t>
            </w:r>
          </w:p>
        </w:tc>
        <w:tc>
          <w:tcPr>
            <w:tcW w:w="3227" w:type="dxa"/>
          </w:tcPr>
          <w:p w14:paraId="4613FC9F" w14:textId="77777777" w:rsidR="000D0E0C"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学術集会のＨＰは準備中</w:t>
            </w:r>
          </w:p>
          <w:p w14:paraId="07CF2A8B"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学会のＨＰは</w:t>
            </w:r>
            <w:r w:rsidRPr="006F339C">
              <w:rPr>
                <w:rFonts w:eastAsia="ＭＳ Ｐゴシック" w:cstheme="minorHAnsi"/>
              </w:rPr>
              <w:t>http://www.ipfcc.org/events/conference.html</w:t>
            </w:r>
          </w:p>
        </w:tc>
      </w:tr>
      <w:tr w:rsidR="00D80901" w:rsidRPr="00D80901" w14:paraId="4F99A8FB" w14:textId="77777777" w:rsidTr="00092987">
        <w:tc>
          <w:tcPr>
            <w:tcW w:w="2949" w:type="dxa"/>
          </w:tcPr>
          <w:p w14:paraId="5BAC54C3"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Association of Pediatric Oncology Nurses  (APHON’s) 41th Annual Conference &amp; Exhibit</w:t>
            </w:r>
          </w:p>
        </w:tc>
        <w:tc>
          <w:tcPr>
            <w:tcW w:w="2410" w:type="dxa"/>
          </w:tcPr>
          <w:p w14:paraId="7D3CB2D9"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lang w:val="en"/>
              </w:rPr>
              <w:t>August 17-19, 2017</w:t>
            </w:r>
          </w:p>
        </w:tc>
        <w:tc>
          <w:tcPr>
            <w:tcW w:w="1559" w:type="dxa"/>
          </w:tcPr>
          <w:p w14:paraId="1CA63242" w14:textId="42B92DC4" w:rsidR="00D80901" w:rsidRPr="006F339C" w:rsidRDefault="00092987" w:rsidP="00092987">
            <w:pPr>
              <w:spacing w:after="160" w:line="300" w:lineRule="auto"/>
              <w:jc w:val="center"/>
              <w:rPr>
                <w:rFonts w:eastAsia="ＭＳ Ｐゴシック" w:cstheme="minorHAnsi"/>
              </w:rPr>
            </w:pPr>
            <w:r>
              <w:rPr>
                <w:rFonts w:eastAsia="ＭＳ Ｐゴシック" w:cstheme="minorHAnsi"/>
                <w:lang w:val="en"/>
              </w:rPr>
              <w:t>Palm Springs,  USA</w:t>
            </w:r>
          </w:p>
        </w:tc>
        <w:tc>
          <w:tcPr>
            <w:tcW w:w="3227" w:type="dxa"/>
          </w:tcPr>
          <w:p w14:paraId="2EE2D888"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http://aphon.org/meetings/future-conferences</w:t>
            </w:r>
          </w:p>
        </w:tc>
      </w:tr>
      <w:tr w:rsidR="00D80901" w:rsidRPr="00D80901" w14:paraId="03615C27" w14:textId="77777777" w:rsidTr="00092987">
        <w:tc>
          <w:tcPr>
            <w:tcW w:w="2949" w:type="dxa"/>
          </w:tcPr>
          <w:p w14:paraId="54F47B46"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 xml:space="preserve">The 49th Congress of the International Society of </w:t>
            </w:r>
            <w:proofErr w:type="spellStart"/>
            <w:r w:rsidRPr="006F339C">
              <w:rPr>
                <w:rFonts w:eastAsia="ＭＳ Ｐゴシック" w:cstheme="minorHAnsi"/>
              </w:rPr>
              <w:t>Paediatric</w:t>
            </w:r>
            <w:proofErr w:type="spellEnd"/>
            <w:r w:rsidRPr="006F339C">
              <w:rPr>
                <w:rFonts w:eastAsia="ＭＳ Ｐゴシック" w:cstheme="minorHAnsi"/>
              </w:rPr>
              <w:t xml:space="preserve"> Oncology (SIOP 2017)</w:t>
            </w:r>
          </w:p>
        </w:tc>
        <w:tc>
          <w:tcPr>
            <w:tcW w:w="2410" w:type="dxa"/>
          </w:tcPr>
          <w:p w14:paraId="422A2151" w14:textId="24A4DF0C" w:rsidR="00D80901" w:rsidRPr="006F339C" w:rsidRDefault="00092987" w:rsidP="00092987">
            <w:pPr>
              <w:spacing w:after="160" w:line="300" w:lineRule="auto"/>
              <w:jc w:val="center"/>
              <w:rPr>
                <w:rFonts w:eastAsia="ＭＳ Ｐゴシック" w:cstheme="minorHAnsi"/>
              </w:rPr>
            </w:pPr>
            <w:r>
              <w:rPr>
                <w:rFonts w:eastAsia="ＭＳ Ｐゴシック" w:cstheme="minorHAnsi"/>
              </w:rPr>
              <w:t xml:space="preserve">October 12-15, </w:t>
            </w:r>
            <w:r w:rsidR="00D80901" w:rsidRPr="006F339C">
              <w:rPr>
                <w:rFonts w:eastAsia="ＭＳ Ｐゴシック" w:cstheme="minorHAnsi"/>
              </w:rPr>
              <w:t>2017</w:t>
            </w:r>
          </w:p>
        </w:tc>
        <w:tc>
          <w:tcPr>
            <w:tcW w:w="1559" w:type="dxa"/>
          </w:tcPr>
          <w:p w14:paraId="654D080D" w14:textId="6FE4A5AA"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Washington DC</w:t>
            </w:r>
            <w:r w:rsidR="00092987">
              <w:rPr>
                <w:rFonts w:eastAsia="ＭＳ Ｐゴシック" w:cstheme="minorHAnsi"/>
              </w:rPr>
              <w:t>, USA</w:t>
            </w:r>
          </w:p>
        </w:tc>
        <w:tc>
          <w:tcPr>
            <w:tcW w:w="3227" w:type="dxa"/>
          </w:tcPr>
          <w:p w14:paraId="573ABC94"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http://siop-online.org/event/siop-2017/</w:t>
            </w:r>
          </w:p>
        </w:tc>
      </w:tr>
      <w:tr w:rsidR="00D80901" w:rsidRPr="00D80901" w14:paraId="63BFFAD5" w14:textId="77777777" w:rsidTr="00092987">
        <w:tc>
          <w:tcPr>
            <w:tcW w:w="2949" w:type="dxa"/>
          </w:tcPr>
          <w:p w14:paraId="4918E43D"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lang w:val="en"/>
              </w:rPr>
              <w:t>3 3rd World Congress on Nursing &amp; Healthcare</w:t>
            </w:r>
          </w:p>
        </w:tc>
        <w:tc>
          <w:tcPr>
            <w:tcW w:w="2410" w:type="dxa"/>
          </w:tcPr>
          <w:p w14:paraId="5AF8C81B" w14:textId="1156DF39" w:rsidR="00D80901" w:rsidRPr="006F339C" w:rsidRDefault="00092987" w:rsidP="00092987">
            <w:pPr>
              <w:spacing w:after="160" w:line="300" w:lineRule="auto"/>
              <w:jc w:val="center"/>
              <w:rPr>
                <w:rFonts w:eastAsia="ＭＳ Ｐゴシック" w:cstheme="minorHAnsi"/>
              </w:rPr>
            </w:pPr>
            <w:r>
              <w:rPr>
                <w:rFonts w:eastAsia="ＭＳ Ｐゴシック" w:cstheme="minorHAnsi"/>
                <w:lang w:val="en"/>
              </w:rPr>
              <w:t xml:space="preserve">November 9-11, </w:t>
            </w:r>
            <w:r w:rsidR="00D80901" w:rsidRPr="006F339C">
              <w:rPr>
                <w:rFonts w:eastAsia="ＭＳ Ｐゴシック" w:cstheme="minorHAnsi"/>
                <w:lang w:val="en"/>
              </w:rPr>
              <w:t>2017</w:t>
            </w:r>
          </w:p>
        </w:tc>
        <w:tc>
          <w:tcPr>
            <w:tcW w:w="1559" w:type="dxa"/>
          </w:tcPr>
          <w:p w14:paraId="1521ACBF"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lang w:val="en"/>
              </w:rPr>
              <w:t>Valencia, Spain</w:t>
            </w:r>
          </w:p>
        </w:tc>
        <w:tc>
          <w:tcPr>
            <w:tcW w:w="3227" w:type="dxa"/>
          </w:tcPr>
          <w:p w14:paraId="47ECD54E"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http://scientificfederation.com/nursing-2017/</w:t>
            </w:r>
          </w:p>
        </w:tc>
      </w:tr>
      <w:tr w:rsidR="00D80901" w:rsidRPr="00D80901" w14:paraId="07D0591D" w14:textId="77777777" w:rsidTr="00092987">
        <w:tc>
          <w:tcPr>
            <w:tcW w:w="2949" w:type="dxa"/>
          </w:tcPr>
          <w:p w14:paraId="5706B3FD" w14:textId="3075A454"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The 3</w:t>
            </w:r>
            <w:r w:rsidRPr="006F339C">
              <w:rPr>
                <w:rFonts w:eastAsia="ＭＳ Ｐゴシック" w:cstheme="minorHAnsi"/>
                <w:vertAlign w:val="superscript"/>
              </w:rPr>
              <w:t>rd</w:t>
            </w:r>
            <w:r w:rsidRPr="006F339C">
              <w:rPr>
                <w:rFonts w:eastAsia="ＭＳ Ｐゴシック" w:cstheme="minorHAnsi"/>
              </w:rPr>
              <w:t xml:space="preserve"> Asia Pacific Pediatric Nursing Conference2017</w:t>
            </w:r>
          </w:p>
        </w:tc>
        <w:tc>
          <w:tcPr>
            <w:tcW w:w="2410" w:type="dxa"/>
          </w:tcPr>
          <w:p w14:paraId="3733DF5B" w14:textId="4CBE4EE5"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November 20-21,</w:t>
            </w:r>
            <w:r w:rsidR="00092987">
              <w:rPr>
                <w:rFonts w:eastAsia="ＭＳ Ｐゴシック" w:cstheme="minorHAnsi"/>
              </w:rPr>
              <w:t xml:space="preserve"> </w:t>
            </w:r>
            <w:r w:rsidRPr="006F339C">
              <w:rPr>
                <w:rFonts w:eastAsia="ＭＳ Ｐゴシック" w:cstheme="minorHAnsi"/>
              </w:rPr>
              <w:t>2017</w:t>
            </w:r>
          </w:p>
        </w:tc>
        <w:tc>
          <w:tcPr>
            <w:tcW w:w="1559" w:type="dxa"/>
          </w:tcPr>
          <w:p w14:paraId="5C0C75DB"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Bangkok, Thailand</w:t>
            </w:r>
          </w:p>
        </w:tc>
        <w:tc>
          <w:tcPr>
            <w:tcW w:w="3227" w:type="dxa"/>
          </w:tcPr>
          <w:p w14:paraId="65123D8E" w14:textId="77777777" w:rsidR="00D80901" w:rsidRPr="006F339C" w:rsidRDefault="00D80901" w:rsidP="00092987">
            <w:pPr>
              <w:spacing w:after="160" w:line="300" w:lineRule="auto"/>
              <w:jc w:val="center"/>
              <w:rPr>
                <w:rFonts w:eastAsia="ＭＳ Ｐゴシック" w:cstheme="minorHAnsi"/>
              </w:rPr>
            </w:pPr>
            <w:r w:rsidRPr="006F339C">
              <w:rPr>
                <w:rFonts w:eastAsia="ＭＳ Ｐゴシック" w:cstheme="minorHAnsi"/>
              </w:rPr>
              <w:t>http://www.ap-pna.com/?page_no=21&amp;lang=0&amp;show_case=</w:t>
            </w:r>
          </w:p>
        </w:tc>
      </w:tr>
    </w:tbl>
    <w:p w14:paraId="5EF76FEC" w14:textId="77777777" w:rsidR="00201061" w:rsidRDefault="00201061" w:rsidP="00EF64F7">
      <w:pPr>
        <w:rPr>
          <w:rFonts w:ascii="Times New Roman" w:eastAsia="ＭＳ Ｐゴシック" w:hAnsi="Times New Roman" w:cs="Times New Roman"/>
        </w:rPr>
      </w:pPr>
    </w:p>
    <w:p w14:paraId="64528B7C" w14:textId="77777777" w:rsidR="006F339C" w:rsidRDefault="006F339C" w:rsidP="00EF64F7">
      <w:pPr>
        <w:rPr>
          <w:rFonts w:ascii="Times New Roman" w:eastAsia="ＭＳ Ｐゴシック" w:hAnsi="Times New Roman" w:cs="Times New Roman"/>
        </w:rPr>
      </w:pPr>
    </w:p>
    <w:p w14:paraId="4DBDEDBC" w14:textId="77777777" w:rsidR="006F339C" w:rsidRDefault="006F339C" w:rsidP="00EF64F7">
      <w:pPr>
        <w:rPr>
          <w:rFonts w:ascii="Times New Roman" w:eastAsia="ＭＳ Ｐゴシック" w:hAnsi="Times New Roman" w:cs="Times New Roman"/>
        </w:rPr>
      </w:pPr>
    </w:p>
    <w:p w14:paraId="2D0FCA44" w14:textId="77777777" w:rsidR="002C6B08" w:rsidRDefault="002C6B08" w:rsidP="002C6B08">
      <w:pPr>
        <w:rPr>
          <w:rFonts w:eastAsia="ＭＳ Ｐゴシック" w:cstheme="minorHAnsi"/>
          <w:b/>
          <w:sz w:val="24"/>
          <w:szCs w:val="24"/>
          <w:u w:val="single"/>
        </w:rPr>
      </w:pPr>
    </w:p>
    <w:p w14:paraId="558D8806" w14:textId="77777777" w:rsidR="00EF64F7" w:rsidRPr="002C6B08" w:rsidRDefault="00201061" w:rsidP="002C6B08">
      <w:pPr>
        <w:jc w:val="center"/>
        <w:rPr>
          <w:rFonts w:eastAsia="Microsoft JhengHei UI" w:cstheme="minorHAnsi"/>
          <w:b/>
          <w:sz w:val="28"/>
          <w:szCs w:val="28"/>
          <w:u w:val="single"/>
        </w:rPr>
      </w:pPr>
      <w:r w:rsidRPr="002C6B08">
        <w:rPr>
          <w:rFonts w:eastAsia="ＭＳ Ｐゴシック" w:cstheme="minorHAnsi"/>
          <w:b/>
          <w:sz w:val="28"/>
          <w:szCs w:val="28"/>
          <w:u w:val="single"/>
        </w:rPr>
        <w:lastRenderedPageBreak/>
        <w:t>海外で開催される</w:t>
      </w:r>
      <w:r w:rsidR="0032088B" w:rsidRPr="002C6B08">
        <w:rPr>
          <w:rFonts w:eastAsia="Microsoft JhengHei UI" w:cstheme="minorHAnsi"/>
          <w:b/>
          <w:sz w:val="28"/>
          <w:szCs w:val="28"/>
          <w:u w:val="single"/>
        </w:rPr>
        <w:t>学会</w:t>
      </w:r>
      <w:r w:rsidR="00EF64F7" w:rsidRPr="002C6B08">
        <w:rPr>
          <w:rFonts w:eastAsia="Microsoft JhengHei UI" w:cstheme="minorHAnsi"/>
          <w:b/>
          <w:sz w:val="28"/>
          <w:szCs w:val="28"/>
          <w:u w:val="single"/>
        </w:rPr>
        <w:t>日程を検索する</w:t>
      </w:r>
      <w:r w:rsidR="00EF64F7" w:rsidRPr="002C6B08">
        <w:rPr>
          <w:rFonts w:eastAsia="Microsoft JhengHei UI" w:cstheme="minorHAnsi"/>
          <w:b/>
          <w:sz w:val="28"/>
          <w:szCs w:val="28"/>
          <w:u w:val="single"/>
        </w:rPr>
        <w:t>URL</w:t>
      </w:r>
      <w:r w:rsidR="00D56CDA" w:rsidRPr="002C6B08">
        <w:rPr>
          <w:rFonts w:eastAsia="Microsoft JhengHei UI" w:cstheme="minorHAnsi"/>
          <w:b/>
          <w:sz w:val="28"/>
          <w:szCs w:val="28"/>
          <w:u w:val="single"/>
        </w:rPr>
        <w:t>の紹介</w:t>
      </w:r>
    </w:p>
    <w:p w14:paraId="0930B802" w14:textId="77777777" w:rsidR="002C6B08" w:rsidRPr="002C6B08" w:rsidRDefault="002C6B08" w:rsidP="002C6B08">
      <w:pPr>
        <w:jc w:val="center"/>
        <w:rPr>
          <w:rFonts w:eastAsia="Microsoft JhengHei UI" w:cstheme="minorHAnsi"/>
          <w:b/>
          <w:sz w:val="24"/>
          <w:szCs w:val="24"/>
          <w:u w:val="single"/>
        </w:rPr>
      </w:pPr>
    </w:p>
    <w:p w14:paraId="31A83F79" w14:textId="05162185" w:rsidR="00EF64F7" w:rsidRPr="00092987" w:rsidRDefault="00092987" w:rsidP="00092987">
      <w:pPr>
        <w:rPr>
          <w:rFonts w:cstheme="minorHAnsi"/>
        </w:rPr>
      </w:pPr>
      <w:r>
        <w:rPr>
          <w:rFonts w:cstheme="minorHAnsi"/>
          <w:shd w:val="pct15" w:color="auto" w:fill="FFFFFF"/>
        </w:rPr>
        <w:t>1.</w:t>
      </w:r>
      <w:r w:rsidR="00EF64F7" w:rsidRPr="00092987">
        <w:rPr>
          <w:rFonts w:cstheme="minorHAnsi"/>
          <w:shd w:val="pct15" w:color="auto" w:fill="FFFFFF"/>
        </w:rPr>
        <w:t>Conference Management System (COMS)</w:t>
      </w:r>
      <w:r w:rsidRPr="00092987">
        <w:rPr>
          <w:rFonts w:cstheme="minorHAnsi"/>
        </w:rPr>
        <w:t xml:space="preserve"> </w:t>
      </w:r>
    </w:p>
    <w:p w14:paraId="4D381939" w14:textId="2213BF3B" w:rsidR="00092987" w:rsidRPr="00092987" w:rsidRDefault="00092987" w:rsidP="00092987">
      <w:pPr>
        <w:rPr>
          <w:rFonts w:cstheme="minorHAnsi"/>
          <w:u w:val="single"/>
          <w:shd w:val="pct15" w:color="auto" w:fill="FFFFFF"/>
        </w:rPr>
      </w:pPr>
      <w:r w:rsidRPr="00092987">
        <w:rPr>
          <w:rFonts w:cstheme="minorHAnsi"/>
        </w:rPr>
        <w:t xml:space="preserve">   </w:t>
      </w:r>
      <w:r w:rsidRPr="00092987">
        <w:rPr>
          <w:rFonts w:cstheme="minorHAnsi"/>
          <w:u w:val="single"/>
        </w:rPr>
        <w:t>http://www.conference-service.com/conferences/nursing.html</w:t>
      </w:r>
    </w:p>
    <w:p w14:paraId="413A2194" w14:textId="77777777" w:rsidR="00EF64F7" w:rsidRPr="00DC719D" w:rsidRDefault="00D56CDA" w:rsidP="00EF64F7">
      <w:pPr>
        <w:rPr>
          <w:rFonts w:ascii="Times New Roman" w:hAnsi="Times New Roman" w:cs="Times New Roman"/>
        </w:rPr>
      </w:pPr>
      <w:r w:rsidRPr="00DC719D">
        <w:rPr>
          <w:rFonts w:ascii="Times New Roman" w:hAnsi="Times New Roman" w:cs="Times New Roman"/>
          <w:noProof/>
        </w:rPr>
        <w:drawing>
          <wp:inline distT="0" distB="0" distL="0" distR="0" wp14:anchorId="36823DF0" wp14:editId="3D8EE845">
            <wp:extent cx="2520000" cy="14173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1417320"/>
                    </a:xfrm>
                    <a:prstGeom prst="rect">
                      <a:avLst/>
                    </a:prstGeom>
                  </pic:spPr>
                </pic:pic>
              </a:graphicData>
            </a:graphic>
          </wp:inline>
        </w:drawing>
      </w:r>
    </w:p>
    <w:p w14:paraId="6E26FB29" w14:textId="77777777" w:rsidR="00EF64F7" w:rsidRPr="002C6B08" w:rsidRDefault="00EF64F7" w:rsidP="00EF64F7">
      <w:pPr>
        <w:rPr>
          <w:rFonts w:cstheme="minorHAnsi"/>
        </w:rPr>
      </w:pPr>
    </w:p>
    <w:p w14:paraId="687E5046" w14:textId="77777777" w:rsidR="00EF64F7" w:rsidRPr="002C6B08" w:rsidRDefault="00EF64F7" w:rsidP="00EF64F7">
      <w:pPr>
        <w:rPr>
          <w:rFonts w:cstheme="minorHAnsi"/>
          <w:shd w:val="pct15" w:color="auto" w:fill="FFFFFF"/>
        </w:rPr>
      </w:pPr>
      <w:r w:rsidRPr="002C6B08">
        <w:rPr>
          <w:rFonts w:cstheme="minorHAnsi"/>
          <w:shd w:val="pct15" w:color="auto" w:fill="FFFFFF"/>
        </w:rPr>
        <w:t>２．</w:t>
      </w:r>
      <w:r w:rsidRPr="002C6B08">
        <w:rPr>
          <w:rFonts w:cstheme="minorHAnsi"/>
          <w:shd w:val="pct15" w:color="auto" w:fill="FFFFFF"/>
        </w:rPr>
        <w:t>Contemporary Forums</w:t>
      </w:r>
    </w:p>
    <w:p w14:paraId="50DA7B59" w14:textId="703E12CA" w:rsidR="00EF64F7" w:rsidRPr="00092987" w:rsidRDefault="006F339C" w:rsidP="006F339C">
      <w:pPr>
        <w:rPr>
          <w:rFonts w:cstheme="minorHAnsi"/>
        </w:rPr>
      </w:pPr>
      <w:r>
        <w:rPr>
          <w:rFonts w:cstheme="minorHAnsi" w:hint="eastAsia"/>
        </w:rPr>
        <w:t xml:space="preserve">　　</w:t>
      </w:r>
      <w:hyperlink r:id="rId19" w:history="1">
        <w:r w:rsidR="00092987" w:rsidRPr="00092987">
          <w:rPr>
            <w:rStyle w:val="af8"/>
            <w:rFonts w:cstheme="minorHAnsi"/>
            <w:color w:val="auto"/>
          </w:rPr>
          <w:t>http://contemporaryforums.com/continuing-education-conferences/201</w:t>
        </w:r>
        <w:r w:rsidR="00092987" w:rsidRPr="00092987">
          <w:rPr>
            <w:rStyle w:val="af8"/>
            <w:rFonts w:eastAsia="ＭＳ Ｐゴシック" w:cstheme="minorHAnsi"/>
            <w:color w:val="auto"/>
          </w:rPr>
          <w:t>7</w:t>
        </w:r>
        <w:r w:rsidR="00092987" w:rsidRPr="00092987">
          <w:rPr>
            <w:rStyle w:val="af8"/>
            <w:rFonts w:cstheme="minorHAnsi"/>
            <w:color w:val="auto"/>
          </w:rPr>
          <w:t>.html</w:t>
        </w:r>
      </w:hyperlink>
    </w:p>
    <w:p w14:paraId="68BAF114" w14:textId="77777777" w:rsidR="00D56CDA" w:rsidRPr="00DC719D" w:rsidRDefault="00D56CDA" w:rsidP="00EF64F7">
      <w:pPr>
        <w:rPr>
          <w:rFonts w:ascii="Times New Roman" w:hAnsi="Times New Roman" w:cs="Times New Roman"/>
        </w:rPr>
      </w:pPr>
      <w:r w:rsidRPr="00DC719D">
        <w:rPr>
          <w:rFonts w:ascii="Times New Roman" w:hAnsi="Times New Roman" w:cs="Times New Roman"/>
          <w:noProof/>
        </w:rPr>
        <w:drawing>
          <wp:inline distT="0" distB="0" distL="0" distR="0" wp14:anchorId="2E716EDE" wp14:editId="50B6FF48">
            <wp:extent cx="2520000" cy="14173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1417320"/>
                    </a:xfrm>
                    <a:prstGeom prst="rect">
                      <a:avLst/>
                    </a:prstGeom>
                  </pic:spPr>
                </pic:pic>
              </a:graphicData>
            </a:graphic>
          </wp:inline>
        </w:drawing>
      </w:r>
      <w:r w:rsidRPr="00DC719D">
        <w:rPr>
          <w:rFonts w:ascii="Times New Roman" w:hAnsi="Times New Roman" w:cs="Times New Roman"/>
        </w:rPr>
        <w:t xml:space="preserve"> </w:t>
      </w:r>
    </w:p>
    <w:p w14:paraId="66BF6DBF" w14:textId="77777777" w:rsidR="0032088B" w:rsidRPr="00DC719D" w:rsidRDefault="0032088B" w:rsidP="0032088B">
      <w:pPr>
        <w:tabs>
          <w:tab w:val="left" w:pos="6869"/>
        </w:tabs>
        <w:rPr>
          <w:rFonts w:ascii="Times New Roman" w:hAnsi="Times New Roman" w:cs="Times New Roman"/>
        </w:rPr>
      </w:pPr>
    </w:p>
    <w:p w14:paraId="58E21E4A" w14:textId="77777777" w:rsidR="00C065A9" w:rsidRPr="002C6B08" w:rsidRDefault="00D92549" w:rsidP="00EF64F7">
      <w:pPr>
        <w:rPr>
          <w:rFonts w:cstheme="minorHAnsi"/>
          <w:shd w:val="pct15" w:color="auto" w:fill="FFFFFF"/>
        </w:rPr>
      </w:pPr>
      <w:r w:rsidRPr="002C6B08">
        <w:rPr>
          <w:rFonts w:cstheme="minorHAnsi"/>
          <w:shd w:val="pct15" w:color="auto" w:fill="FFFFFF"/>
        </w:rPr>
        <w:t>3.</w:t>
      </w:r>
      <w:r w:rsidR="009C5BA0" w:rsidRPr="002C6B08">
        <w:rPr>
          <w:rFonts w:cstheme="minorHAnsi"/>
          <w:shd w:val="pct15" w:color="auto" w:fill="FFFFFF"/>
        </w:rPr>
        <w:t xml:space="preserve"> Conference Alerts</w:t>
      </w:r>
    </w:p>
    <w:p w14:paraId="75B0D7EB" w14:textId="63B78ADF" w:rsidR="00D92549" w:rsidRPr="006F339C" w:rsidRDefault="00092987" w:rsidP="009C5BA0">
      <w:pPr>
        <w:ind w:firstLineChars="100" w:firstLine="210"/>
        <w:rPr>
          <w:rFonts w:cstheme="minorHAnsi"/>
        </w:rPr>
      </w:pPr>
      <w:r>
        <w:rPr>
          <w:rFonts w:cstheme="minorHAnsi"/>
        </w:rPr>
        <w:t xml:space="preserve"> </w:t>
      </w:r>
      <w:hyperlink r:id="rId21" w:history="1">
        <w:r w:rsidRPr="006F339C">
          <w:rPr>
            <w:rStyle w:val="af8"/>
            <w:rFonts w:cstheme="minorHAnsi"/>
            <w:color w:val="auto"/>
          </w:rPr>
          <w:t>http://www.conferencealerts.com/index</w:t>
        </w:r>
      </w:hyperlink>
    </w:p>
    <w:p w14:paraId="1C5846D0" w14:textId="77777777" w:rsidR="00C065A9" w:rsidRPr="00DC719D" w:rsidRDefault="009C5BA0" w:rsidP="0032088B">
      <w:pPr>
        <w:ind w:left="105" w:hangingChars="50" w:hanging="105"/>
        <w:rPr>
          <w:rFonts w:ascii="Times New Roman" w:hAnsi="Times New Roman" w:cs="Times New Roman"/>
        </w:rPr>
      </w:pPr>
      <w:r w:rsidRPr="00DC719D">
        <w:rPr>
          <w:rFonts w:ascii="Times New Roman" w:hAnsi="Times New Roman" w:cs="Times New Roman"/>
        </w:rPr>
        <w:t xml:space="preserve"> </w:t>
      </w:r>
      <w:r w:rsidR="00D56CDA" w:rsidRPr="00DC719D">
        <w:rPr>
          <w:rFonts w:ascii="Times New Roman" w:hAnsi="Times New Roman" w:cs="Times New Roman"/>
          <w:noProof/>
        </w:rPr>
        <w:drawing>
          <wp:inline distT="0" distB="0" distL="0" distR="0" wp14:anchorId="176C55AF" wp14:editId="321FDCF6">
            <wp:extent cx="2520000" cy="14173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0000" cy="1417320"/>
                    </a:xfrm>
                    <a:prstGeom prst="rect">
                      <a:avLst/>
                    </a:prstGeom>
                  </pic:spPr>
                </pic:pic>
              </a:graphicData>
            </a:graphic>
          </wp:inline>
        </w:drawing>
      </w:r>
    </w:p>
    <w:sectPr w:rsidR="00C065A9" w:rsidRPr="00DC719D" w:rsidSect="00B10D6B">
      <w:headerReference w:type="default" r:id="rId23"/>
      <w:pgSz w:w="12240" w:h="15840"/>
      <w:pgMar w:top="993" w:right="1440" w:bottom="1135" w:left="1440" w:header="720" w:footer="720" w:gutter="0"/>
      <w:pgBorders w:offsetFrom="page">
        <w:top w:val="single" w:sz="4" w:space="24" w:color="000080" w:themeColor="text1" w:themeShade="80"/>
        <w:left w:val="single" w:sz="4" w:space="24" w:color="000080" w:themeColor="text1" w:themeShade="80"/>
        <w:bottom w:val="single" w:sz="4" w:space="24" w:color="000080" w:themeColor="text1" w:themeShade="80"/>
        <w:right w:val="single" w:sz="4" w:space="24" w:color="000080" w:themeColor="text1" w:themeShade="8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09FFE" w14:textId="77777777" w:rsidR="009A2947" w:rsidRDefault="009A2947" w:rsidP="002A7E3A">
      <w:pPr>
        <w:spacing w:after="0" w:line="240" w:lineRule="auto"/>
      </w:pPr>
      <w:r>
        <w:separator/>
      </w:r>
    </w:p>
  </w:endnote>
  <w:endnote w:type="continuationSeparator" w:id="0">
    <w:p w14:paraId="2705F299" w14:textId="77777777" w:rsidR="009A2947" w:rsidRDefault="009A2947" w:rsidP="002A7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Microsoft JhengHei UI">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896F0" w14:textId="77777777" w:rsidR="009A2947" w:rsidRDefault="009A2947" w:rsidP="002A7E3A">
      <w:pPr>
        <w:spacing w:after="0" w:line="240" w:lineRule="auto"/>
      </w:pPr>
      <w:r>
        <w:separator/>
      </w:r>
    </w:p>
  </w:footnote>
  <w:footnote w:type="continuationSeparator" w:id="0">
    <w:p w14:paraId="7D86A4DE" w14:textId="77777777" w:rsidR="009A2947" w:rsidRDefault="009A2947" w:rsidP="002A7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4EBD5" w14:textId="77777777" w:rsidR="006F339C" w:rsidRPr="009D5EF4" w:rsidRDefault="006F339C" w:rsidP="00201061">
    <w:pPr>
      <w:rPr>
        <w:rFonts w:ascii="ＭＳ Ｐゴシック" w:eastAsia="ＭＳ Ｐゴシック" w:hAnsi="ＭＳ Ｐゴシック"/>
        <w:sz w:val="20"/>
      </w:rPr>
    </w:pPr>
    <w:r w:rsidRPr="009D5EF4">
      <w:rPr>
        <w:rFonts w:ascii="ＭＳ Ｐゴシック" w:eastAsia="ＭＳ Ｐゴシック" w:hAnsi="ＭＳ Ｐゴシック" w:hint="eastAsia"/>
        <w:sz w:val="20"/>
      </w:rPr>
      <w:t>2017日本小児看護学会国際交流委員会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D2933"/>
    <w:multiLevelType w:val="hybridMultilevel"/>
    <w:tmpl w:val="B4FCE00A"/>
    <w:lvl w:ilvl="0" w:tplc="4F84F48E">
      <w:start w:val="1"/>
      <w:numFmt w:val="decimal"/>
      <w:lvlText w:val="%1."/>
      <w:lvlJc w:val="left"/>
      <w:pPr>
        <w:ind w:left="720" w:hanging="360"/>
      </w:pPr>
      <w:rPr>
        <w:rFonts w:hint="default"/>
      </w:rPr>
    </w:lvl>
    <w:lvl w:ilvl="1" w:tplc="04090017" w:tentative="1">
      <w:start w:val="1"/>
      <w:numFmt w:val="aiueoFullWidth"/>
      <w:lvlText w:val="(%2)"/>
      <w:lvlJc w:val="left"/>
      <w:pPr>
        <w:ind w:left="1320" w:hanging="480"/>
      </w:pPr>
    </w:lvl>
    <w:lvl w:ilvl="2" w:tplc="04090011" w:tentative="1">
      <w:start w:val="1"/>
      <w:numFmt w:val="decimalEnclosedCircle"/>
      <w:lvlText w:val="%3"/>
      <w:lvlJc w:val="left"/>
      <w:pPr>
        <w:ind w:left="1800" w:hanging="480"/>
      </w:pPr>
    </w:lvl>
    <w:lvl w:ilvl="3" w:tplc="0409000F" w:tentative="1">
      <w:start w:val="1"/>
      <w:numFmt w:val="decimal"/>
      <w:lvlText w:val="%4."/>
      <w:lvlJc w:val="left"/>
      <w:pPr>
        <w:ind w:left="2280" w:hanging="480"/>
      </w:pPr>
    </w:lvl>
    <w:lvl w:ilvl="4" w:tplc="04090017" w:tentative="1">
      <w:start w:val="1"/>
      <w:numFmt w:val="aiueoFullWidth"/>
      <w:lvlText w:val="(%5)"/>
      <w:lvlJc w:val="left"/>
      <w:pPr>
        <w:ind w:left="2760" w:hanging="480"/>
      </w:pPr>
    </w:lvl>
    <w:lvl w:ilvl="5" w:tplc="04090011" w:tentative="1">
      <w:start w:val="1"/>
      <w:numFmt w:val="decimalEnclosedCircle"/>
      <w:lvlText w:val="%6"/>
      <w:lvlJc w:val="left"/>
      <w:pPr>
        <w:ind w:left="3240" w:hanging="480"/>
      </w:pPr>
    </w:lvl>
    <w:lvl w:ilvl="6" w:tplc="0409000F" w:tentative="1">
      <w:start w:val="1"/>
      <w:numFmt w:val="decimal"/>
      <w:lvlText w:val="%7."/>
      <w:lvlJc w:val="left"/>
      <w:pPr>
        <w:ind w:left="3720" w:hanging="480"/>
      </w:pPr>
    </w:lvl>
    <w:lvl w:ilvl="7" w:tplc="04090017" w:tentative="1">
      <w:start w:val="1"/>
      <w:numFmt w:val="aiueoFullWidth"/>
      <w:lvlText w:val="(%8)"/>
      <w:lvlJc w:val="left"/>
      <w:pPr>
        <w:ind w:left="4200" w:hanging="480"/>
      </w:pPr>
    </w:lvl>
    <w:lvl w:ilvl="8" w:tplc="04090011" w:tentative="1">
      <w:start w:val="1"/>
      <w:numFmt w:val="decimalEnclosedCircle"/>
      <w:lvlText w:val="%9"/>
      <w:lvlJc w:val="left"/>
      <w:pPr>
        <w:ind w:left="4680" w:hanging="480"/>
      </w:pPr>
    </w:lvl>
  </w:abstractNum>
  <w:abstractNum w:abstractNumId="1" w15:restartNumberingAfterBreak="0">
    <w:nsid w:val="1482775B"/>
    <w:multiLevelType w:val="multilevel"/>
    <w:tmpl w:val="0D502940"/>
    <w:lvl w:ilvl="0">
      <w:start w:val="1"/>
      <w:numFmt w:val="decimal"/>
      <w:lvlText w:val="%1"/>
      <w:lvlJc w:val="left"/>
      <w:pPr>
        <w:ind w:left="432" w:hanging="432"/>
      </w:pPr>
      <w:rPr>
        <w:rFonts w:ascii="Meiryo UI" w:eastAsia="Meiryo UI" w:hAnsi="Meiryo UI" w:cs="Meiryo UI"/>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519461C"/>
    <w:multiLevelType w:val="hybridMultilevel"/>
    <w:tmpl w:val="2E5E3950"/>
    <w:lvl w:ilvl="0" w:tplc="92E6F186">
      <w:start w:val="1"/>
      <w:numFmt w:val="decimalFullWidth"/>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529D237E"/>
    <w:multiLevelType w:val="hybridMultilevel"/>
    <w:tmpl w:val="7520BD04"/>
    <w:lvl w:ilvl="0" w:tplc="4B5C991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56A968C7"/>
    <w:multiLevelType w:val="hybridMultilevel"/>
    <w:tmpl w:val="D2942D74"/>
    <w:lvl w:ilvl="0" w:tplc="A000BE2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5CEA4AF2"/>
    <w:multiLevelType w:val="hybridMultilevel"/>
    <w:tmpl w:val="EF94AD2E"/>
    <w:lvl w:ilvl="0" w:tplc="19DA31C0">
      <w:start w:val="1"/>
      <w:numFmt w:val="decimalFullWidth"/>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5D9E4064"/>
    <w:multiLevelType w:val="hybridMultilevel"/>
    <w:tmpl w:val="8F4A7370"/>
    <w:lvl w:ilvl="0" w:tplc="D9CE686C">
      <w:start w:val="1"/>
      <w:numFmt w:val="decimalFullWidth"/>
      <w:lvlText w:val="%1."/>
      <w:lvlJc w:val="left"/>
      <w:pPr>
        <w:ind w:left="780" w:hanging="360"/>
      </w:pPr>
      <w:rPr>
        <w:rFonts w:hint="default"/>
      </w:rPr>
    </w:lvl>
    <w:lvl w:ilvl="1" w:tplc="04090017" w:tentative="1">
      <w:start w:val="1"/>
      <w:numFmt w:val="aiueoFullWidth"/>
      <w:lvlText w:val="(%2)"/>
      <w:lvlJc w:val="left"/>
      <w:pPr>
        <w:ind w:left="1380" w:hanging="480"/>
      </w:pPr>
    </w:lvl>
    <w:lvl w:ilvl="2" w:tplc="04090011" w:tentative="1">
      <w:start w:val="1"/>
      <w:numFmt w:val="decimalEnclosedCircle"/>
      <w:lvlText w:val="%3"/>
      <w:lvlJc w:val="left"/>
      <w:pPr>
        <w:ind w:left="1860" w:hanging="480"/>
      </w:pPr>
    </w:lvl>
    <w:lvl w:ilvl="3" w:tplc="0409000F" w:tentative="1">
      <w:start w:val="1"/>
      <w:numFmt w:val="decimal"/>
      <w:lvlText w:val="%4."/>
      <w:lvlJc w:val="left"/>
      <w:pPr>
        <w:ind w:left="2340" w:hanging="480"/>
      </w:pPr>
    </w:lvl>
    <w:lvl w:ilvl="4" w:tplc="04090017" w:tentative="1">
      <w:start w:val="1"/>
      <w:numFmt w:val="aiueoFullWidth"/>
      <w:lvlText w:val="(%5)"/>
      <w:lvlJc w:val="left"/>
      <w:pPr>
        <w:ind w:left="2820" w:hanging="480"/>
      </w:pPr>
    </w:lvl>
    <w:lvl w:ilvl="5" w:tplc="04090011" w:tentative="1">
      <w:start w:val="1"/>
      <w:numFmt w:val="decimalEnclosedCircle"/>
      <w:lvlText w:val="%6"/>
      <w:lvlJc w:val="left"/>
      <w:pPr>
        <w:ind w:left="3300" w:hanging="480"/>
      </w:pPr>
    </w:lvl>
    <w:lvl w:ilvl="6" w:tplc="0409000F" w:tentative="1">
      <w:start w:val="1"/>
      <w:numFmt w:val="decimal"/>
      <w:lvlText w:val="%7."/>
      <w:lvlJc w:val="left"/>
      <w:pPr>
        <w:ind w:left="3780" w:hanging="480"/>
      </w:pPr>
    </w:lvl>
    <w:lvl w:ilvl="7" w:tplc="04090017" w:tentative="1">
      <w:start w:val="1"/>
      <w:numFmt w:val="aiueoFullWidth"/>
      <w:lvlText w:val="(%8)"/>
      <w:lvlJc w:val="left"/>
      <w:pPr>
        <w:ind w:left="4260" w:hanging="480"/>
      </w:pPr>
    </w:lvl>
    <w:lvl w:ilvl="8" w:tplc="04090011" w:tentative="1">
      <w:start w:val="1"/>
      <w:numFmt w:val="decimalEnclosedCircle"/>
      <w:lvlText w:val="%9"/>
      <w:lvlJc w:val="left"/>
      <w:pPr>
        <w:ind w:left="4740" w:hanging="480"/>
      </w:pPr>
    </w:lvl>
  </w:abstractNum>
  <w:abstractNum w:abstractNumId="7" w15:restartNumberingAfterBreak="0">
    <w:nsid w:val="64C40BDD"/>
    <w:multiLevelType w:val="hybridMultilevel"/>
    <w:tmpl w:val="318414C6"/>
    <w:lvl w:ilvl="0" w:tplc="ED8A7C7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65E257FE"/>
    <w:multiLevelType w:val="hybridMultilevel"/>
    <w:tmpl w:val="2D2EC530"/>
    <w:lvl w:ilvl="0" w:tplc="ED8A7C7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5"/>
  </w:num>
  <w:num w:numId="14">
    <w:abstractNumId w:val="4"/>
  </w:num>
  <w:num w:numId="15">
    <w:abstractNumId w:val="6"/>
  </w:num>
  <w:num w:numId="16">
    <w:abstractNumId w:val="2"/>
  </w:num>
  <w:num w:numId="17">
    <w:abstractNumId w:val="3"/>
  </w:num>
  <w:num w:numId="18">
    <w:abstractNumId w:val="7"/>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attachedTemplate r:id="rId1"/>
  <w:defaultTabStop w:val="708"/>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23F"/>
    <w:rsid w:val="00010BDB"/>
    <w:rsid w:val="00050759"/>
    <w:rsid w:val="00071C7F"/>
    <w:rsid w:val="00090A24"/>
    <w:rsid w:val="00092987"/>
    <w:rsid w:val="000D0E0C"/>
    <w:rsid w:val="0012174F"/>
    <w:rsid w:val="00141C9F"/>
    <w:rsid w:val="00165B33"/>
    <w:rsid w:val="001A3EC5"/>
    <w:rsid w:val="00201061"/>
    <w:rsid w:val="00210BC1"/>
    <w:rsid w:val="002A7E3A"/>
    <w:rsid w:val="002C6B08"/>
    <w:rsid w:val="0032088B"/>
    <w:rsid w:val="00377F84"/>
    <w:rsid w:val="00397885"/>
    <w:rsid w:val="003B066E"/>
    <w:rsid w:val="00434B38"/>
    <w:rsid w:val="004B46AF"/>
    <w:rsid w:val="00501BFE"/>
    <w:rsid w:val="00531F0B"/>
    <w:rsid w:val="00560524"/>
    <w:rsid w:val="00574861"/>
    <w:rsid w:val="00577BD0"/>
    <w:rsid w:val="005F0996"/>
    <w:rsid w:val="006441D6"/>
    <w:rsid w:val="0068434F"/>
    <w:rsid w:val="006E3BA8"/>
    <w:rsid w:val="006F339C"/>
    <w:rsid w:val="007826E1"/>
    <w:rsid w:val="007E0C87"/>
    <w:rsid w:val="0081144E"/>
    <w:rsid w:val="008133BA"/>
    <w:rsid w:val="00894B3C"/>
    <w:rsid w:val="00896ED6"/>
    <w:rsid w:val="008B29B3"/>
    <w:rsid w:val="008C25F1"/>
    <w:rsid w:val="008D2B01"/>
    <w:rsid w:val="00903CF1"/>
    <w:rsid w:val="00964260"/>
    <w:rsid w:val="0097229C"/>
    <w:rsid w:val="009849BE"/>
    <w:rsid w:val="009A2947"/>
    <w:rsid w:val="009B3AEE"/>
    <w:rsid w:val="009C5BA0"/>
    <w:rsid w:val="009D5EF4"/>
    <w:rsid w:val="00A13C9B"/>
    <w:rsid w:val="00AF749A"/>
    <w:rsid w:val="00B056DA"/>
    <w:rsid w:val="00B10D6B"/>
    <w:rsid w:val="00B73418"/>
    <w:rsid w:val="00C04C38"/>
    <w:rsid w:val="00C065A9"/>
    <w:rsid w:val="00C5423F"/>
    <w:rsid w:val="00C661B7"/>
    <w:rsid w:val="00C74C9E"/>
    <w:rsid w:val="00C969B1"/>
    <w:rsid w:val="00CD2A88"/>
    <w:rsid w:val="00D06166"/>
    <w:rsid w:val="00D26208"/>
    <w:rsid w:val="00D56CDA"/>
    <w:rsid w:val="00D80901"/>
    <w:rsid w:val="00D92549"/>
    <w:rsid w:val="00DC719D"/>
    <w:rsid w:val="00E17F42"/>
    <w:rsid w:val="00E3189E"/>
    <w:rsid w:val="00E3292E"/>
    <w:rsid w:val="00E52DB6"/>
    <w:rsid w:val="00EA311B"/>
    <w:rsid w:val="00EF64F7"/>
    <w:rsid w:val="00F04399"/>
    <w:rsid w:val="00F75A6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5D4567CF"/>
  <w15:docId w15:val="{409188DF-191E-4D90-BCBC-0F5BB81E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ja-JP" w:bidi="ar-SA"/>
      </w:rPr>
    </w:rPrDefault>
    <w:pPrDefault>
      <w:pPr>
        <w:spacing w:after="16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B10D6B"/>
  </w:style>
  <w:style w:type="paragraph" w:styleId="1">
    <w:name w:val="heading 1"/>
    <w:basedOn w:val="a"/>
    <w:next w:val="a"/>
    <w:link w:val="10"/>
    <w:uiPriority w:val="9"/>
    <w:qFormat/>
    <w:rsid w:val="00B10D6B"/>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0"/>
    <w:uiPriority w:val="9"/>
    <w:semiHidden/>
    <w:unhideWhenUsed/>
    <w:qFormat/>
    <w:rsid w:val="00B10D6B"/>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0"/>
    <w:uiPriority w:val="9"/>
    <w:semiHidden/>
    <w:unhideWhenUsed/>
    <w:qFormat/>
    <w:rsid w:val="00B10D6B"/>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0"/>
    <w:uiPriority w:val="9"/>
    <w:semiHidden/>
    <w:unhideWhenUsed/>
    <w:qFormat/>
    <w:rsid w:val="00B10D6B"/>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0"/>
    <w:uiPriority w:val="9"/>
    <w:semiHidden/>
    <w:unhideWhenUsed/>
    <w:qFormat/>
    <w:rsid w:val="00B10D6B"/>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0"/>
    <w:uiPriority w:val="9"/>
    <w:semiHidden/>
    <w:unhideWhenUsed/>
    <w:qFormat/>
    <w:rsid w:val="00B10D6B"/>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0"/>
    <w:uiPriority w:val="9"/>
    <w:semiHidden/>
    <w:unhideWhenUsed/>
    <w:qFormat/>
    <w:rsid w:val="00B10D6B"/>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0"/>
    <w:uiPriority w:val="9"/>
    <w:semiHidden/>
    <w:unhideWhenUsed/>
    <w:qFormat/>
    <w:rsid w:val="00B10D6B"/>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0"/>
    <w:uiPriority w:val="9"/>
    <w:semiHidden/>
    <w:unhideWhenUsed/>
    <w:qFormat/>
    <w:rsid w:val="00B10D6B"/>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rsid w:val="005F0996"/>
    <w:pPr>
      <w:spacing w:after="0" w:line="240" w:lineRule="auto"/>
      <w:contextualSpacing/>
    </w:pPr>
    <w:rPr>
      <w:rFonts w:asciiTheme="majorHAnsi" w:hAnsiTheme="majorHAnsi" w:cstheme="majorBidi"/>
      <w:color w:val="0000FF" w:themeColor="text1"/>
      <w:sz w:val="56"/>
      <w:szCs w:val="56"/>
    </w:rPr>
  </w:style>
  <w:style w:type="character" w:customStyle="1" w:styleId="a4">
    <w:name w:val="タイトルの文字"/>
    <w:basedOn w:val="a0"/>
    <w:link w:val="a3"/>
    <w:uiPriority w:val="10"/>
    <w:rsid w:val="005F0996"/>
    <w:rPr>
      <w:rFonts w:asciiTheme="majorHAnsi" w:eastAsia="Meiryo UI" w:hAnsiTheme="majorHAnsi" w:cstheme="majorBidi"/>
      <w:color w:val="0000FF" w:themeColor="text1"/>
      <w:sz w:val="56"/>
      <w:szCs w:val="56"/>
    </w:rPr>
  </w:style>
  <w:style w:type="paragraph" w:customStyle="1" w:styleId="a5">
    <w:name w:val="サブタイトル"/>
    <w:basedOn w:val="a"/>
    <w:next w:val="a"/>
    <w:link w:val="a6"/>
    <w:uiPriority w:val="11"/>
    <w:pPr>
      <w:numPr>
        <w:ilvl w:val="1"/>
      </w:numPr>
    </w:pPr>
    <w:rPr>
      <w:color w:val="5A5AFF" w:themeColor="text1" w:themeTint="A5"/>
      <w:spacing w:val="10"/>
    </w:rPr>
  </w:style>
  <w:style w:type="character" w:customStyle="1" w:styleId="a6">
    <w:name w:val="サブタイトルの文字"/>
    <w:basedOn w:val="a0"/>
    <w:link w:val="a5"/>
    <w:uiPriority w:val="11"/>
    <w:rPr>
      <w:color w:val="5A5AFF" w:themeColor="text1" w:themeTint="A5"/>
      <w:spacing w:val="10"/>
    </w:rPr>
  </w:style>
  <w:style w:type="character" w:customStyle="1" w:styleId="10">
    <w:name w:val="見出し 1 (文字)"/>
    <w:basedOn w:val="a0"/>
    <w:link w:val="1"/>
    <w:uiPriority w:val="9"/>
    <w:rsid w:val="00B10D6B"/>
    <w:rPr>
      <w:rFonts w:asciiTheme="majorHAnsi" w:eastAsiaTheme="majorEastAsia" w:hAnsiTheme="majorHAnsi" w:cstheme="majorBidi"/>
      <w:color w:val="365F91" w:themeColor="accent1" w:themeShade="BF"/>
      <w:sz w:val="40"/>
      <w:szCs w:val="40"/>
    </w:rPr>
  </w:style>
  <w:style w:type="character" w:customStyle="1" w:styleId="20">
    <w:name w:val="見出し 2 (文字)"/>
    <w:basedOn w:val="a0"/>
    <w:link w:val="2"/>
    <w:uiPriority w:val="9"/>
    <w:semiHidden/>
    <w:rsid w:val="00B10D6B"/>
    <w:rPr>
      <w:rFonts w:asciiTheme="majorHAnsi" w:eastAsiaTheme="majorEastAsia" w:hAnsiTheme="majorHAnsi" w:cstheme="majorBidi"/>
      <w:sz w:val="32"/>
      <w:szCs w:val="32"/>
    </w:rPr>
  </w:style>
  <w:style w:type="character" w:customStyle="1" w:styleId="30">
    <w:name w:val="見出し 3 (文字)"/>
    <w:basedOn w:val="a0"/>
    <w:link w:val="3"/>
    <w:uiPriority w:val="9"/>
    <w:semiHidden/>
    <w:rsid w:val="00B10D6B"/>
    <w:rPr>
      <w:rFonts w:asciiTheme="majorHAnsi" w:eastAsiaTheme="majorEastAsia" w:hAnsiTheme="majorHAnsi" w:cstheme="majorBidi"/>
      <w:sz w:val="32"/>
      <w:szCs w:val="32"/>
    </w:rPr>
  </w:style>
  <w:style w:type="character" w:customStyle="1" w:styleId="40">
    <w:name w:val="見出し 4 (文字)"/>
    <w:basedOn w:val="a0"/>
    <w:link w:val="4"/>
    <w:uiPriority w:val="9"/>
    <w:semiHidden/>
    <w:rsid w:val="00B10D6B"/>
    <w:rPr>
      <w:rFonts w:asciiTheme="majorHAnsi" w:eastAsiaTheme="majorEastAsia" w:hAnsiTheme="majorHAnsi" w:cstheme="majorBidi"/>
      <w:i/>
      <w:iCs/>
      <w:sz w:val="30"/>
      <w:szCs w:val="30"/>
    </w:rPr>
  </w:style>
  <w:style w:type="character" w:customStyle="1" w:styleId="50">
    <w:name w:val="見出し 5 (文字)"/>
    <w:basedOn w:val="a0"/>
    <w:link w:val="5"/>
    <w:uiPriority w:val="9"/>
    <w:semiHidden/>
    <w:rsid w:val="00B10D6B"/>
    <w:rPr>
      <w:rFonts w:asciiTheme="majorHAnsi" w:eastAsiaTheme="majorEastAsia" w:hAnsiTheme="majorHAnsi" w:cstheme="majorBidi"/>
      <w:sz w:val="28"/>
      <w:szCs w:val="28"/>
    </w:rPr>
  </w:style>
  <w:style w:type="character" w:customStyle="1" w:styleId="60">
    <w:name w:val="見出し 6 (文字)"/>
    <w:basedOn w:val="a0"/>
    <w:link w:val="6"/>
    <w:uiPriority w:val="9"/>
    <w:semiHidden/>
    <w:rsid w:val="00B10D6B"/>
    <w:rPr>
      <w:rFonts w:asciiTheme="majorHAnsi" w:eastAsiaTheme="majorEastAsia" w:hAnsiTheme="majorHAnsi" w:cstheme="majorBidi"/>
      <w:i/>
      <w:iCs/>
      <w:sz w:val="26"/>
      <w:szCs w:val="26"/>
    </w:rPr>
  </w:style>
  <w:style w:type="character" w:customStyle="1" w:styleId="70">
    <w:name w:val="見出し 7 (文字)"/>
    <w:basedOn w:val="a0"/>
    <w:link w:val="7"/>
    <w:uiPriority w:val="9"/>
    <w:semiHidden/>
    <w:rsid w:val="00B10D6B"/>
    <w:rPr>
      <w:rFonts w:asciiTheme="majorHAnsi" w:eastAsiaTheme="majorEastAsia" w:hAnsiTheme="majorHAnsi" w:cstheme="majorBidi"/>
      <w:sz w:val="24"/>
      <w:szCs w:val="24"/>
    </w:rPr>
  </w:style>
  <w:style w:type="character" w:customStyle="1" w:styleId="80">
    <w:name w:val="見出し 8 (文字)"/>
    <w:basedOn w:val="a0"/>
    <w:link w:val="8"/>
    <w:uiPriority w:val="9"/>
    <w:semiHidden/>
    <w:rsid w:val="00B10D6B"/>
    <w:rPr>
      <w:rFonts w:asciiTheme="majorHAnsi" w:eastAsiaTheme="majorEastAsia" w:hAnsiTheme="majorHAnsi" w:cstheme="majorBidi"/>
      <w:i/>
      <w:iCs/>
      <w:sz w:val="22"/>
      <w:szCs w:val="22"/>
    </w:rPr>
  </w:style>
  <w:style w:type="character" w:customStyle="1" w:styleId="90">
    <w:name w:val="見出し 9 (文字)"/>
    <w:basedOn w:val="a0"/>
    <w:link w:val="9"/>
    <w:uiPriority w:val="9"/>
    <w:semiHidden/>
    <w:rsid w:val="00B10D6B"/>
    <w:rPr>
      <w:b/>
      <w:bCs/>
      <w:i/>
      <w:iCs/>
    </w:rPr>
  </w:style>
  <w:style w:type="character" w:styleId="a7">
    <w:name w:val="Subtle Emphasis"/>
    <w:basedOn w:val="a0"/>
    <w:uiPriority w:val="19"/>
    <w:qFormat/>
    <w:rsid w:val="00B10D6B"/>
    <w:rPr>
      <w:i/>
      <w:iCs/>
      <w:color w:val="5959FF" w:themeColor="text1" w:themeTint="A6"/>
    </w:rPr>
  </w:style>
  <w:style w:type="character" w:styleId="a8">
    <w:name w:val="Emphasis"/>
    <w:basedOn w:val="a0"/>
    <w:uiPriority w:val="20"/>
    <w:qFormat/>
    <w:rsid w:val="00B10D6B"/>
    <w:rPr>
      <w:i/>
      <w:iCs/>
      <w:color w:val="0000FF" w:themeColor="text1"/>
    </w:rPr>
  </w:style>
  <w:style w:type="character" w:styleId="21">
    <w:name w:val="Intense Emphasis"/>
    <w:basedOn w:val="a0"/>
    <w:uiPriority w:val="21"/>
    <w:qFormat/>
    <w:rsid w:val="00B10D6B"/>
    <w:rPr>
      <w:b/>
      <w:bCs/>
      <w:i/>
      <w:iCs/>
      <w:color w:val="auto"/>
    </w:rPr>
  </w:style>
  <w:style w:type="character" w:styleId="a9">
    <w:name w:val="Strong"/>
    <w:basedOn w:val="a0"/>
    <w:uiPriority w:val="22"/>
    <w:qFormat/>
    <w:rsid w:val="00B10D6B"/>
    <w:rPr>
      <w:b/>
      <w:bCs/>
    </w:rPr>
  </w:style>
  <w:style w:type="paragraph" w:customStyle="1" w:styleId="aa">
    <w:name w:val="引用"/>
    <w:basedOn w:val="a"/>
    <w:next w:val="a"/>
    <w:link w:val="ab"/>
    <w:uiPriority w:val="29"/>
    <w:pPr>
      <w:spacing w:before="160"/>
      <w:ind w:left="720" w:right="720"/>
    </w:pPr>
    <w:rPr>
      <w:i/>
      <w:iCs/>
      <w:color w:val="0000FF" w:themeColor="text1"/>
    </w:rPr>
  </w:style>
  <w:style w:type="character" w:customStyle="1" w:styleId="ab">
    <w:name w:val="引用の文字"/>
    <w:basedOn w:val="a0"/>
    <w:link w:val="aa"/>
    <w:uiPriority w:val="29"/>
    <w:rPr>
      <w:i/>
      <w:iCs/>
      <w:color w:val="0000FF" w:themeColor="text1"/>
    </w:rPr>
  </w:style>
  <w:style w:type="paragraph" w:styleId="ac">
    <w:name w:val="Quote"/>
    <w:basedOn w:val="a"/>
    <w:next w:val="a"/>
    <w:link w:val="ad"/>
    <w:uiPriority w:val="29"/>
    <w:qFormat/>
    <w:rsid w:val="00B10D6B"/>
    <w:pPr>
      <w:spacing w:before="160"/>
      <w:ind w:left="720" w:right="720"/>
      <w:jc w:val="center"/>
    </w:pPr>
    <w:rPr>
      <w:i/>
      <w:iCs/>
      <w:color w:val="D000D1" w:themeColor="accent3" w:themeShade="BF"/>
      <w:sz w:val="24"/>
      <w:szCs w:val="24"/>
    </w:rPr>
  </w:style>
  <w:style w:type="character" w:customStyle="1" w:styleId="ad">
    <w:name w:val="引用文 (文字)"/>
    <w:basedOn w:val="a0"/>
    <w:link w:val="ac"/>
    <w:uiPriority w:val="29"/>
    <w:rsid w:val="00B10D6B"/>
    <w:rPr>
      <w:i/>
      <w:iCs/>
      <w:color w:val="D000D1" w:themeColor="accent3" w:themeShade="BF"/>
      <w:sz w:val="24"/>
      <w:szCs w:val="24"/>
    </w:rPr>
  </w:style>
  <w:style w:type="character" w:styleId="ae">
    <w:name w:val="Subtle Reference"/>
    <w:basedOn w:val="a0"/>
    <w:uiPriority w:val="31"/>
    <w:qFormat/>
    <w:rsid w:val="00B10D6B"/>
    <w:rPr>
      <w:caps w:val="0"/>
      <w:smallCaps/>
      <w:color w:val="4040FF" w:themeColor="text1" w:themeTint="BF"/>
      <w:spacing w:val="0"/>
      <w:u w:val="single" w:color="7F7FFF" w:themeColor="text1" w:themeTint="80"/>
    </w:rPr>
  </w:style>
  <w:style w:type="character" w:styleId="22">
    <w:name w:val="Intense Reference"/>
    <w:basedOn w:val="a0"/>
    <w:uiPriority w:val="32"/>
    <w:qFormat/>
    <w:rsid w:val="00B10D6B"/>
    <w:rPr>
      <w:b/>
      <w:bCs/>
      <w:caps w:val="0"/>
      <w:smallCaps/>
      <w:color w:val="auto"/>
      <w:spacing w:val="0"/>
      <w:u w:val="single"/>
    </w:rPr>
  </w:style>
  <w:style w:type="character" w:styleId="af">
    <w:name w:val="Book Title"/>
    <w:basedOn w:val="a0"/>
    <w:uiPriority w:val="33"/>
    <w:qFormat/>
    <w:rsid w:val="00B10D6B"/>
    <w:rPr>
      <w:b/>
      <w:bCs/>
      <w:caps w:val="0"/>
      <w:smallCaps/>
      <w:spacing w:val="0"/>
    </w:rPr>
  </w:style>
  <w:style w:type="paragraph" w:customStyle="1" w:styleId="af0">
    <w:name w:val="標題"/>
    <w:basedOn w:val="a"/>
    <w:next w:val="a"/>
    <w:uiPriority w:val="35"/>
    <w:semiHidden/>
    <w:unhideWhenUsed/>
    <w:pPr>
      <w:spacing w:after="200" w:line="240" w:lineRule="auto"/>
    </w:pPr>
    <w:rPr>
      <w:i/>
      <w:iCs/>
      <w:color w:val="FE66FF" w:themeColor="text2"/>
      <w:sz w:val="18"/>
      <w:szCs w:val="18"/>
    </w:rPr>
  </w:style>
  <w:style w:type="paragraph" w:styleId="af1">
    <w:name w:val="TOC Heading"/>
    <w:basedOn w:val="1"/>
    <w:next w:val="a"/>
    <w:uiPriority w:val="39"/>
    <w:semiHidden/>
    <w:unhideWhenUsed/>
    <w:qFormat/>
    <w:rsid w:val="00B10D6B"/>
    <w:pPr>
      <w:outlineLvl w:val="9"/>
    </w:pPr>
  </w:style>
  <w:style w:type="paragraph" w:styleId="af2">
    <w:name w:val="No Spacing"/>
    <w:uiPriority w:val="1"/>
    <w:qFormat/>
    <w:rsid w:val="00B10D6B"/>
    <w:pPr>
      <w:spacing w:after="0" w:line="240" w:lineRule="auto"/>
    </w:pPr>
  </w:style>
  <w:style w:type="paragraph" w:styleId="af3">
    <w:name w:val="List Paragraph"/>
    <w:basedOn w:val="a"/>
    <w:uiPriority w:val="34"/>
    <w:qFormat/>
    <w:pPr>
      <w:ind w:leftChars="400" w:left="840"/>
    </w:pPr>
  </w:style>
  <w:style w:type="paragraph" w:styleId="af4">
    <w:name w:val="Title"/>
    <w:basedOn w:val="a"/>
    <w:next w:val="a"/>
    <w:link w:val="af5"/>
    <w:uiPriority w:val="10"/>
    <w:qFormat/>
    <w:rsid w:val="00B10D6B"/>
    <w:pPr>
      <w:pBdr>
        <w:top w:val="single" w:sz="6" w:space="8" w:color="FE19FF" w:themeColor="accent3"/>
        <w:bottom w:val="single" w:sz="6" w:space="8" w:color="FE19FF" w:themeColor="accent3"/>
      </w:pBdr>
      <w:spacing w:after="400" w:line="240" w:lineRule="auto"/>
      <w:contextualSpacing/>
      <w:jc w:val="center"/>
    </w:pPr>
    <w:rPr>
      <w:rFonts w:asciiTheme="majorHAnsi" w:eastAsiaTheme="majorEastAsia" w:hAnsiTheme="majorHAnsi" w:cstheme="majorBidi"/>
      <w:caps/>
      <w:color w:val="FE66FF" w:themeColor="text2"/>
      <w:spacing w:val="30"/>
      <w:sz w:val="72"/>
      <w:szCs w:val="72"/>
    </w:rPr>
  </w:style>
  <w:style w:type="character" w:customStyle="1" w:styleId="af5">
    <w:name w:val="表題 (文字)"/>
    <w:basedOn w:val="a0"/>
    <w:link w:val="af4"/>
    <w:uiPriority w:val="10"/>
    <w:rsid w:val="00B10D6B"/>
    <w:rPr>
      <w:rFonts w:asciiTheme="majorHAnsi" w:eastAsiaTheme="majorEastAsia" w:hAnsiTheme="majorHAnsi" w:cstheme="majorBidi"/>
      <w:caps/>
      <w:color w:val="FE66FF" w:themeColor="text2"/>
      <w:spacing w:val="30"/>
      <w:sz w:val="72"/>
      <w:szCs w:val="72"/>
    </w:rPr>
  </w:style>
  <w:style w:type="paragraph" w:styleId="af6">
    <w:name w:val="Subtitle"/>
    <w:basedOn w:val="a"/>
    <w:next w:val="a"/>
    <w:link w:val="af7"/>
    <w:uiPriority w:val="11"/>
    <w:qFormat/>
    <w:rsid w:val="00B10D6B"/>
    <w:pPr>
      <w:numPr>
        <w:ilvl w:val="1"/>
      </w:numPr>
      <w:jc w:val="center"/>
    </w:pPr>
    <w:rPr>
      <w:color w:val="FE66FF" w:themeColor="text2"/>
      <w:sz w:val="28"/>
      <w:szCs w:val="28"/>
    </w:rPr>
  </w:style>
  <w:style w:type="character" w:customStyle="1" w:styleId="af7">
    <w:name w:val="副題 (文字)"/>
    <w:basedOn w:val="a0"/>
    <w:link w:val="af6"/>
    <w:uiPriority w:val="11"/>
    <w:rsid w:val="00B10D6B"/>
    <w:rPr>
      <w:color w:val="FE66FF" w:themeColor="text2"/>
      <w:sz w:val="28"/>
      <w:szCs w:val="28"/>
    </w:rPr>
  </w:style>
  <w:style w:type="character" w:styleId="af8">
    <w:name w:val="Hyperlink"/>
    <w:basedOn w:val="a0"/>
    <w:uiPriority w:val="99"/>
    <w:unhideWhenUsed/>
    <w:rsid w:val="00C5423F"/>
    <w:rPr>
      <w:color w:val="0000FF" w:themeColor="hyperlink"/>
      <w:u w:val="single"/>
    </w:rPr>
  </w:style>
  <w:style w:type="character" w:styleId="af9">
    <w:name w:val="FollowedHyperlink"/>
    <w:basedOn w:val="a0"/>
    <w:uiPriority w:val="99"/>
    <w:semiHidden/>
    <w:unhideWhenUsed/>
    <w:rsid w:val="00E3292E"/>
    <w:rPr>
      <w:color w:val="800080" w:themeColor="followedHyperlink"/>
      <w:u w:val="single"/>
    </w:rPr>
  </w:style>
  <w:style w:type="paragraph" w:styleId="afa">
    <w:name w:val="header"/>
    <w:basedOn w:val="a"/>
    <w:link w:val="afb"/>
    <w:uiPriority w:val="99"/>
    <w:unhideWhenUsed/>
    <w:rsid w:val="002A7E3A"/>
    <w:pPr>
      <w:tabs>
        <w:tab w:val="center" w:pos="4252"/>
        <w:tab w:val="right" w:pos="8504"/>
      </w:tabs>
      <w:snapToGrid w:val="0"/>
    </w:pPr>
  </w:style>
  <w:style w:type="character" w:customStyle="1" w:styleId="afb">
    <w:name w:val="ヘッダー (文字)"/>
    <w:basedOn w:val="a0"/>
    <w:link w:val="afa"/>
    <w:uiPriority w:val="99"/>
    <w:rsid w:val="002A7E3A"/>
    <w:rPr>
      <w:rFonts w:eastAsia="Meiryo UI"/>
    </w:rPr>
  </w:style>
  <w:style w:type="paragraph" w:styleId="afc">
    <w:name w:val="footer"/>
    <w:basedOn w:val="a"/>
    <w:link w:val="afd"/>
    <w:uiPriority w:val="99"/>
    <w:unhideWhenUsed/>
    <w:rsid w:val="002A7E3A"/>
    <w:pPr>
      <w:tabs>
        <w:tab w:val="center" w:pos="4252"/>
        <w:tab w:val="right" w:pos="8504"/>
      </w:tabs>
      <w:snapToGrid w:val="0"/>
    </w:pPr>
  </w:style>
  <w:style w:type="character" w:customStyle="1" w:styleId="afd">
    <w:name w:val="フッター (文字)"/>
    <w:basedOn w:val="a0"/>
    <w:link w:val="afc"/>
    <w:uiPriority w:val="99"/>
    <w:rsid w:val="002A7E3A"/>
    <w:rPr>
      <w:rFonts w:eastAsia="Meiryo UI"/>
    </w:rPr>
  </w:style>
  <w:style w:type="table" w:styleId="afe">
    <w:name w:val="Table Grid"/>
    <w:basedOn w:val="a1"/>
    <w:uiPriority w:val="39"/>
    <w:rsid w:val="00EF6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basedOn w:val="a0"/>
    <w:rsid w:val="009C5BA0"/>
  </w:style>
  <w:style w:type="paragraph" w:styleId="aff">
    <w:name w:val="caption"/>
    <w:basedOn w:val="a"/>
    <w:next w:val="a"/>
    <w:uiPriority w:val="35"/>
    <w:semiHidden/>
    <w:unhideWhenUsed/>
    <w:qFormat/>
    <w:rsid w:val="00B10D6B"/>
    <w:pPr>
      <w:spacing w:line="240" w:lineRule="auto"/>
    </w:pPr>
    <w:rPr>
      <w:b/>
      <w:bCs/>
      <w:color w:val="4040FF" w:themeColor="text1" w:themeTint="BF"/>
      <w:sz w:val="16"/>
      <w:szCs w:val="16"/>
    </w:rPr>
  </w:style>
  <w:style w:type="paragraph" w:styleId="23">
    <w:name w:val="Intense Quote"/>
    <w:basedOn w:val="a"/>
    <w:next w:val="a"/>
    <w:link w:val="24"/>
    <w:uiPriority w:val="30"/>
    <w:qFormat/>
    <w:rsid w:val="00B10D6B"/>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24">
    <w:name w:val="引用文 2 (文字)"/>
    <w:basedOn w:val="a0"/>
    <w:link w:val="23"/>
    <w:uiPriority w:val="30"/>
    <w:rsid w:val="00B10D6B"/>
    <w:rPr>
      <w:rFonts w:asciiTheme="majorHAnsi" w:eastAsiaTheme="majorEastAsia" w:hAnsiTheme="majorHAnsi" w:cstheme="majorBidi"/>
      <w:caps/>
      <w:color w:val="365F91" w:themeColor="accent1" w:themeShade="BF"/>
      <w:sz w:val="28"/>
      <w:szCs w:val="28"/>
    </w:rPr>
  </w:style>
  <w:style w:type="paragraph" w:styleId="aff0">
    <w:name w:val="Balloon Text"/>
    <w:basedOn w:val="a"/>
    <w:link w:val="aff1"/>
    <w:uiPriority w:val="99"/>
    <w:semiHidden/>
    <w:unhideWhenUsed/>
    <w:rsid w:val="009D5EF4"/>
    <w:pPr>
      <w:spacing w:after="0" w:line="240" w:lineRule="auto"/>
    </w:pPr>
    <w:rPr>
      <w:rFonts w:ascii="ヒラギノ角ゴ ProN W3" w:eastAsia="ヒラギノ角ゴ ProN W3"/>
      <w:sz w:val="18"/>
      <w:szCs w:val="18"/>
    </w:rPr>
  </w:style>
  <w:style w:type="character" w:customStyle="1" w:styleId="aff1">
    <w:name w:val="吹き出し (文字)"/>
    <w:basedOn w:val="a0"/>
    <w:link w:val="aff0"/>
    <w:uiPriority w:val="99"/>
    <w:semiHidden/>
    <w:rsid w:val="009D5EF4"/>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545582">
      <w:bodyDiv w:val="1"/>
      <w:marLeft w:val="0"/>
      <w:marRight w:val="0"/>
      <w:marTop w:val="0"/>
      <w:marBottom w:val="0"/>
      <w:divBdr>
        <w:top w:val="none" w:sz="0" w:space="0" w:color="auto"/>
        <w:left w:val="none" w:sz="0" w:space="0" w:color="auto"/>
        <w:bottom w:val="none" w:sz="0" w:space="0" w:color="auto"/>
        <w:right w:val="none" w:sz="0" w:space="0" w:color="auto"/>
      </w:divBdr>
      <w:divsChild>
        <w:div w:id="1228615525">
          <w:marLeft w:val="0"/>
          <w:marRight w:val="0"/>
          <w:marTop w:val="0"/>
          <w:marBottom w:val="0"/>
          <w:divBdr>
            <w:top w:val="none" w:sz="0" w:space="0" w:color="auto"/>
            <w:left w:val="none" w:sz="0" w:space="0" w:color="auto"/>
            <w:bottom w:val="none" w:sz="0" w:space="0" w:color="auto"/>
            <w:right w:val="none" w:sz="0" w:space="0" w:color="auto"/>
          </w:divBdr>
          <w:divsChild>
            <w:div w:id="88359586">
              <w:marLeft w:val="0"/>
              <w:marRight w:val="0"/>
              <w:marTop w:val="0"/>
              <w:marBottom w:val="0"/>
              <w:divBdr>
                <w:top w:val="none" w:sz="0" w:space="0" w:color="auto"/>
                <w:left w:val="none" w:sz="0" w:space="0" w:color="auto"/>
                <w:bottom w:val="none" w:sz="0" w:space="0" w:color="auto"/>
                <w:right w:val="none" w:sz="0" w:space="0" w:color="auto"/>
              </w:divBdr>
              <w:divsChild>
                <w:div w:id="2137943838">
                  <w:marLeft w:val="0"/>
                  <w:marRight w:val="0"/>
                  <w:marTop w:val="0"/>
                  <w:marBottom w:val="0"/>
                  <w:divBdr>
                    <w:top w:val="none" w:sz="0" w:space="0" w:color="auto"/>
                    <w:left w:val="none" w:sz="0" w:space="0" w:color="auto"/>
                    <w:bottom w:val="none" w:sz="0" w:space="0" w:color="auto"/>
                    <w:right w:val="none" w:sz="0" w:space="0" w:color="auto"/>
                  </w:divBdr>
                </w:div>
              </w:divsChild>
            </w:div>
            <w:div w:id="345132100">
              <w:marLeft w:val="0"/>
              <w:marRight w:val="0"/>
              <w:marTop w:val="0"/>
              <w:marBottom w:val="0"/>
              <w:divBdr>
                <w:top w:val="none" w:sz="0" w:space="0" w:color="auto"/>
                <w:left w:val="none" w:sz="0" w:space="0" w:color="auto"/>
                <w:bottom w:val="none" w:sz="0" w:space="0" w:color="auto"/>
                <w:right w:val="none" w:sz="0" w:space="0" w:color="auto"/>
              </w:divBdr>
              <w:divsChild>
                <w:div w:id="863401305">
                  <w:marLeft w:val="0"/>
                  <w:marRight w:val="0"/>
                  <w:marTop w:val="0"/>
                  <w:marBottom w:val="0"/>
                  <w:divBdr>
                    <w:top w:val="none" w:sz="0" w:space="0" w:color="auto"/>
                    <w:left w:val="none" w:sz="0" w:space="0" w:color="auto"/>
                    <w:bottom w:val="none" w:sz="0" w:space="0" w:color="auto"/>
                    <w:right w:val="none" w:sz="0" w:space="0" w:color="auto"/>
                  </w:divBdr>
                  <w:divsChild>
                    <w:div w:id="12688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3652">
              <w:marLeft w:val="0"/>
              <w:marRight w:val="0"/>
              <w:marTop w:val="0"/>
              <w:marBottom w:val="0"/>
              <w:divBdr>
                <w:top w:val="none" w:sz="0" w:space="0" w:color="auto"/>
                <w:left w:val="none" w:sz="0" w:space="0" w:color="auto"/>
                <w:bottom w:val="none" w:sz="0" w:space="0" w:color="auto"/>
                <w:right w:val="none" w:sz="0" w:space="0" w:color="auto"/>
              </w:divBdr>
              <w:divsChild>
                <w:div w:id="1839996364">
                  <w:marLeft w:val="0"/>
                  <w:marRight w:val="0"/>
                  <w:marTop w:val="0"/>
                  <w:marBottom w:val="0"/>
                  <w:divBdr>
                    <w:top w:val="none" w:sz="0" w:space="0" w:color="auto"/>
                    <w:left w:val="none" w:sz="0" w:space="0" w:color="auto"/>
                    <w:bottom w:val="none" w:sz="0" w:space="0" w:color="auto"/>
                    <w:right w:val="none" w:sz="0" w:space="0" w:color="auto"/>
                  </w:divBdr>
                </w:div>
              </w:divsChild>
            </w:div>
            <w:div w:id="799614870">
              <w:marLeft w:val="0"/>
              <w:marRight w:val="0"/>
              <w:marTop w:val="0"/>
              <w:marBottom w:val="0"/>
              <w:divBdr>
                <w:top w:val="none" w:sz="0" w:space="0" w:color="auto"/>
                <w:left w:val="none" w:sz="0" w:space="0" w:color="auto"/>
                <w:bottom w:val="none" w:sz="0" w:space="0" w:color="auto"/>
                <w:right w:val="none" w:sz="0" w:space="0" w:color="auto"/>
              </w:divBdr>
            </w:div>
            <w:div w:id="853228178">
              <w:marLeft w:val="0"/>
              <w:marRight w:val="0"/>
              <w:marTop w:val="0"/>
              <w:marBottom w:val="0"/>
              <w:divBdr>
                <w:top w:val="none" w:sz="0" w:space="0" w:color="auto"/>
                <w:left w:val="none" w:sz="0" w:space="0" w:color="auto"/>
                <w:bottom w:val="none" w:sz="0" w:space="0" w:color="auto"/>
                <w:right w:val="none" w:sz="0" w:space="0" w:color="auto"/>
              </w:divBdr>
              <w:divsChild>
                <w:div w:id="640496418">
                  <w:marLeft w:val="0"/>
                  <w:marRight w:val="0"/>
                  <w:marTop w:val="0"/>
                  <w:marBottom w:val="0"/>
                  <w:divBdr>
                    <w:top w:val="none" w:sz="0" w:space="0" w:color="auto"/>
                    <w:left w:val="none" w:sz="0" w:space="0" w:color="auto"/>
                    <w:bottom w:val="none" w:sz="0" w:space="0" w:color="auto"/>
                    <w:right w:val="none" w:sz="0" w:space="0" w:color="auto"/>
                  </w:divBdr>
                </w:div>
              </w:divsChild>
            </w:div>
            <w:div w:id="15985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pna.com/" TargetMode="External"/><Relationship Id="rId13" Type="http://schemas.openxmlformats.org/officeDocument/2006/relationships/hyperlink" Target="http://www.napnap.org/index.asp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conferencealerts.com/index"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dsnurs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phon.org/" TargetMode="External"/><Relationship Id="rId23" Type="http://schemas.openxmlformats.org/officeDocument/2006/relationships/header" Target="header1.xml"/><Relationship Id="rId10" Type="http://schemas.openxmlformats.org/officeDocument/2006/relationships/hyperlink" Target="http://www.nursingsociety.org/Pages/default.aspx" TargetMode="External"/><Relationship Id="rId19" Type="http://schemas.openxmlformats.org/officeDocument/2006/relationships/hyperlink" Target="http://contemporaryforums.com/continuing-education-conferences/2017.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kushijin\AppData\Roaming\Microsoft\Templates\&#12524;&#12509;&#12540;&#12488;%20&#12487;&#12470;&#12452;&#12531;%20(&#31354;&#30333;).dotx" TargetMode="External"/></Relationships>
</file>

<file path=word/theme/theme1.xml><?xml version="1.0" encoding="utf-8"?>
<a:theme xmlns:a="http://schemas.openxmlformats.org/drawingml/2006/main" name="Office Theme">
  <a:themeElements>
    <a:clrScheme name="ユーザー定義 11">
      <a:dk1>
        <a:srgbClr val="0000FF"/>
      </a:dk1>
      <a:lt1>
        <a:srgbClr val="00007F"/>
      </a:lt1>
      <a:dk2>
        <a:srgbClr val="FE66FF"/>
      </a:dk2>
      <a:lt2>
        <a:srgbClr val="EEECE1"/>
      </a:lt2>
      <a:accent1>
        <a:srgbClr val="4F81BD"/>
      </a:accent1>
      <a:accent2>
        <a:srgbClr val="C0504D"/>
      </a:accent2>
      <a:accent3>
        <a:srgbClr val="FE19FF"/>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レポート デザイン (空白)</Template>
  <TotalTime>1</TotalTime>
  <Pages>6</Pages>
  <Words>1075</Words>
  <Characters>6128</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中村 由美子</cp:lastModifiedBy>
  <cp:revision>3</cp:revision>
  <dcterms:created xsi:type="dcterms:W3CDTF">2017-05-31T23:12:00Z</dcterms:created>
  <dcterms:modified xsi:type="dcterms:W3CDTF">2017-05-31T23:12:00Z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